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053AB" w14:textId="1BC81913" w:rsidR="00184649" w:rsidRPr="00184649" w:rsidRDefault="00184649" w:rsidP="00184649">
      <w:pPr>
        <w:pStyle w:val="berschrift4"/>
        <w:tabs>
          <w:tab w:val="left" w:pos="426"/>
        </w:tabs>
        <w:spacing w:after="200" w:line="276" w:lineRule="auto"/>
        <w:ind w:firstLine="1"/>
        <w:rPr>
          <w:rFonts w:ascii="Arial" w:hAnsi="Arial" w:cs="Arial"/>
          <w:b/>
          <w:bCs/>
          <w:i w:val="0"/>
          <w:iCs w:val="0"/>
          <w:u w:val="single"/>
        </w:rPr>
      </w:pPr>
      <w:bookmarkStart w:id="0" w:name="_Ref505436351"/>
      <w:r w:rsidRPr="00184649">
        <w:rPr>
          <w:rFonts w:ascii="Arial" w:hAnsi="Arial" w:cs="Arial"/>
          <w:b/>
          <w:bCs/>
          <w:i w:val="0"/>
          <w:iCs w:val="0"/>
          <w:u w:val="single"/>
        </w:rPr>
        <w:t>Konkretisierte Unterrichtsvorhaben</w:t>
      </w:r>
      <w:bookmarkEnd w:id="0"/>
    </w:p>
    <w:p w14:paraId="7C668BFA" w14:textId="77777777" w:rsidR="00184649" w:rsidRDefault="00184649" w:rsidP="00184649">
      <w:pPr>
        <w:spacing w:after="120"/>
        <w:jc w:val="both"/>
        <w:rPr>
          <w:rFonts w:ascii="Arial" w:hAnsi="Arial" w:cs="Arial"/>
          <w:sz w:val="22"/>
          <w:szCs w:val="22"/>
        </w:rPr>
      </w:pPr>
      <w:r>
        <w:rPr>
          <w:rFonts w:ascii="Arial" w:hAnsi="Arial" w:cs="Arial"/>
          <w:sz w:val="22"/>
          <w:szCs w:val="22"/>
        </w:rPr>
        <w:t>Im Folgenden werden die von der Fachgruppe getroffenen Vereinbarungen zur inhaltlichen Gestaltung des Unterrichts und der Lernprozesse der Schülerinnen und Schüler dokumentiert.</w:t>
      </w:r>
    </w:p>
    <w:p w14:paraId="0514F341" w14:textId="77777777" w:rsidR="00184649" w:rsidRDefault="00184649" w:rsidP="00184649">
      <w:pPr>
        <w:spacing w:after="120"/>
        <w:jc w:val="both"/>
        <w:rPr>
          <w:rFonts w:ascii="Arial" w:hAnsi="Arial" w:cs="Arial"/>
          <w:sz w:val="22"/>
          <w:szCs w:val="22"/>
        </w:rPr>
      </w:pPr>
      <w:r>
        <w:rPr>
          <w:rFonts w:ascii="Arial" w:hAnsi="Arial" w:cs="Arial"/>
          <w:sz w:val="22"/>
          <w:szCs w:val="22"/>
        </w:rPr>
        <w:t xml:space="preserve">Eine erste tabellarische Übersicht beschreibt den </w:t>
      </w:r>
      <w:r w:rsidRPr="001B4D18">
        <w:rPr>
          <w:rFonts w:ascii="Arial" w:hAnsi="Arial" w:cs="Arial"/>
          <w:sz w:val="22"/>
          <w:szCs w:val="22"/>
          <w:u w:val="single"/>
        </w:rPr>
        <w:t>verbindlichen Rahmen</w:t>
      </w:r>
      <w:r>
        <w:rPr>
          <w:rFonts w:ascii="Arial" w:hAnsi="Arial" w:cs="Arial"/>
          <w:sz w:val="22"/>
          <w:szCs w:val="22"/>
        </w:rPr>
        <w:t xml:space="preserve"> des entsprechenden Unterrichtsvorhabens. Es finden sich Bezüge zum Lehrplan, wie die ausführlichen Formulierungen der Kompetenzschwerpunkte sowie Angaben zu den zentralen Konzepten bzw. Basiskonzepten. Außerdem werden Vereinbarungen zur Leistungsbewertung genannt und es wird auf Vernetzungen innerhalb des Fachs und zwischen den Fächern hingewiesen. Weiterhin finden sich Hinweise und Tipps zum Unterricht, die zwar nicht verbindlich, aber zur Gestaltung des Unterrichts hilfreich sind.</w:t>
      </w:r>
    </w:p>
    <w:p w14:paraId="12AEAEEF" w14:textId="1352D791" w:rsidR="00184649" w:rsidRDefault="00184649" w:rsidP="00184649">
      <w:pPr>
        <w:spacing w:after="120"/>
        <w:jc w:val="both"/>
        <w:rPr>
          <w:rFonts w:ascii="Arial" w:hAnsi="Arial" w:cs="Arial"/>
          <w:sz w:val="22"/>
          <w:szCs w:val="22"/>
        </w:rPr>
      </w:pPr>
      <w:r>
        <w:rPr>
          <w:rFonts w:ascii="Arial" w:hAnsi="Arial" w:cs="Arial"/>
          <w:sz w:val="22"/>
          <w:szCs w:val="22"/>
        </w:rPr>
        <w:t xml:space="preserve">In einer zweiten Tabelle werden die […] </w:t>
      </w:r>
      <w:r w:rsidRPr="001B4D18">
        <w:rPr>
          <w:rFonts w:ascii="Arial" w:hAnsi="Arial" w:cs="Arial"/>
          <w:sz w:val="22"/>
          <w:szCs w:val="22"/>
          <w:u w:val="single"/>
        </w:rPr>
        <w:t>verbindlichen Absprachen</w:t>
      </w:r>
      <w:r>
        <w:rPr>
          <w:rFonts w:ascii="Arial" w:hAnsi="Arial" w:cs="Arial"/>
          <w:sz w:val="22"/>
          <w:szCs w:val="22"/>
        </w:rPr>
        <w:t xml:space="preserve"> festgehalten. […]</w:t>
      </w:r>
    </w:p>
    <w:p w14:paraId="51BCA2AF" w14:textId="77777777" w:rsidR="00184649" w:rsidRDefault="00184649" w:rsidP="00184649">
      <w:pPr>
        <w:spacing w:after="120"/>
        <w:jc w:val="both"/>
        <w:rPr>
          <w:rFonts w:ascii="Arial" w:hAnsi="Arial" w:cs="Arial"/>
          <w:sz w:val="22"/>
          <w:szCs w:val="22"/>
        </w:rPr>
      </w:pPr>
    </w:p>
    <w:p w14:paraId="1334D46D" w14:textId="77777777" w:rsidR="00184649" w:rsidRDefault="00184649" w:rsidP="00184649">
      <w:pPr>
        <w:spacing w:after="120"/>
        <w:jc w:val="both"/>
        <w:rPr>
          <w:rFonts w:ascii="Arial" w:hAnsi="Arial" w:cs="Arial"/>
          <w:sz w:val="22"/>
          <w:szCs w:val="22"/>
        </w:rPr>
      </w:pPr>
    </w:p>
    <w:p w14:paraId="04F62352" w14:textId="77777777" w:rsidR="00184649" w:rsidRDefault="00184649" w:rsidP="00184649">
      <w:pPr>
        <w:spacing w:after="120"/>
        <w:jc w:val="both"/>
        <w:rPr>
          <w:rFonts w:ascii="Arial" w:hAnsi="Arial" w:cs="Arial"/>
          <w:sz w:val="22"/>
          <w:szCs w:val="22"/>
        </w:rPr>
      </w:pPr>
    </w:p>
    <w:p w14:paraId="6183F560" w14:textId="77777777" w:rsidR="00184649" w:rsidRDefault="00184649" w:rsidP="00184649">
      <w:pPr>
        <w:spacing w:after="120"/>
        <w:jc w:val="both"/>
        <w:rPr>
          <w:rFonts w:ascii="Arial" w:hAnsi="Arial" w:cs="Arial"/>
          <w:sz w:val="22"/>
          <w:szCs w:val="22"/>
        </w:rPr>
      </w:pPr>
    </w:p>
    <w:p w14:paraId="5279B80D" w14:textId="77777777" w:rsidR="00184649" w:rsidRDefault="00184649" w:rsidP="00184649">
      <w:pPr>
        <w:spacing w:before="120" w:after="120"/>
        <w:jc w:val="both"/>
        <w:rPr>
          <w:rFonts w:ascii="Arial" w:hAnsi="Arial" w:cs="Arial"/>
          <w:sz w:val="22"/>
          <w:szCs w:val="22"/>
        </w:rPr>
      </w:pPr>
      <w:r>
        <w:rPr>
          <w:rFonts w:ascii="Arial" w:hAnsi="Arial" w:cs="Arial"/>
          <w:sz w:val="22"/>
          <w:szCs w:val="22"/>
        </w:rPr>
        <w:t>Diese spiegeln sich in den folgenden konkretisierten Unterrichtsvorhaben wider, die zunächst in einer Übersicht dargestellt bevor sie ausführlich erläutert werden: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3"/>
        <w:gridCol w:w="2510"/>
        <w:gridCol w:w="2534"/>
        <w:gridCol w:w="2320"/>
        <w:gridCol w:w="985"/>
      </w:tblGrid>
      <w:tr w:rsidR="00184649" w:rsidRPr="00D12503" w14:paraId="5AA74521" w14:textId="77777777" w:rsidTr="00AA1AB1">
        <w:trPr>
          <w:tblHeader/>
        </w:trPr>
        <w:tc>
          <w:tcPr>
            <w:tcW w:w="730" w:type="dxa"/>
            <w:shd w:val="clear" w:color="auto" w:fill="BFBFBF"/>
            <w:vAlign w:val="center"/>
          </w:tcPr>
          <w:p w14:paraId="2296B187" w14:textId="77777777" w:rsidR="00184649" w:rsidRPr="00D12503" w:rsidRDefault="00184649" w:rsidP="00AA1AB1">
            <w:pPr>
              <w:spacing w:before="60" w:after="60"/>
              <w:jc w:val="center"/>
              <w:rPr>
                <w:rFonts w:ascii="Arial" w:hAnsi="Arial" w:cs="Arial"/>
                <w:b/>
                <w:sz w:val="22"/>
                <w:szCs w:val="22"/>
              </w:rPr>
            </w:pPr>
            <w:proofErr w:type="spellStart"/>
            <w:r w:rsidRPr="00D12503">
              <w:rPr>
                <w:rFonts w:ascii="Arial" w:hAnsi="Arial" w:cs="Arial"/>
                <w:b/>
                <w:sz w:val="22"/>
                <w:szCs w:val="22"/>
              </w:rPr>
              <w:t>Jgst</w:t>
            </w:r>
            <w:proofErr w:type="spellEnd"/>
            <w:r w:rsidRPr="00D12503">
              <w:rPr>
                <w:rFonts w:ascii="Arial" w:hAnsi="Arial" w:cs="Arial"/>
                <w:b/>
                <w:sz w:val="22"/>
                <w:szCs w:val="22"/>
              </w:rPr>
              <w:t>.</w:t>
            </w:r>
          </w:p>
        </w:tc>
        <w:tc>
          <w:tcPr>
            <w:tcW w:w="2639" w:type="dxa"/>
            <w:shd w:val="clear" w:color="auto" w:fill="BFBFBF"/>
            <w:vAlign w:val="center"/>
          </w:tcPr>
          <w:p w14:paraId="0A25439D" w14:textId="77777777" w:rsidR="00184649" w:rsidRPr="00D12503" w:rsidRDefault="00184649" w:rsidP="00AA1AB1">
            <w:pPr>
              <w:spacing w:before="60" w:after="60"/>
              <w:jc w:val="center"/>
              <w:rPr>
                <w:rFonts w:ascii="Arial" w:hAnsi="Arial" w:cs="Arial"/>
                <w:b/>
                <w:sz w:val="22"/>
                <w:szCs w:val="22"/>
              </w:rPr>
            </w:pPr>
            <w:r w:rsidRPr="00D12503">
              <w:rPr>
                <w:rFonts w:ascii="Arial" w:hAnsi="Arial" w:cs="Arial"/>
                <w:b/>
                <w:sz w:val="22"/>
                <w:szCs w:val="22"/>
              </w:rPr>
              <w:t>Kontextthema</w:t>
            </w:r>
          </w:p>
        </w:tc>
        <w:tc>
          <w:tcPr>
            <w:tcW w:w="2890" w:type="dxa"/>
            <w:shd w:val="clear" w:color="auto" w:fill="BFBFBF"/>
            <w:vAlign w:val="center"/>
          </w:tcPr>
          <w:p w14:paraId="529FA105" w14:textId="77777777" w:rsidR="00184649" w:rsidRPr="00D12503" w:rsidRDefault="00184649" w:rsidP="00AA1AB1">
            <w:pPr>
              <w:spacing w:before="60" w:after="60"/>
              <w:jc w:val="center"/>
              <w:rPr>
                <w:rFonts w:ascii="Arial" w:hAnsi="Arial" w:cs="Arial"/>
                <w:b/>
                <w:sz w:val="22"/>
                <w:szCs w:val="22"/>
              </w:rPr>
            </w:pPr>
            <w:r w:rsidRPr="00D12503">
              <w:rPr>
                <w:rFonts w:ascii="Arial" w:hAnsi="Arial" w:cs="Arial"/>
                <w:b/>
                <w:sz w:val="22"/>
                <w:szCs w:val="22"/>
              </w:rPr>
              <w:t>Inhaltsfeld</w:t>
            </w:r>
          </w:p>
        </w:tc>
        <w:tc>
          <w:tcPr>
            <w:tcW w:w="2572" w:type="dxa"/>
            <w:shd w:val="clear" w:color="auto" w:fill="BFBFBF"/>
            <w:vAlign w:val="center"/>
          </w:tcPr>
          <w:p w14:paraId="50F1257E" w14:textId="77777777" w:rsidR="00184649" w:rsidRPr="00D12503" w:rsidRDefault="00184649" w:rsidP="00AA1AB1">
            <w:pPr>
              <w:spacing w:before="60" w:after="60"/>
              <w:jc w:val="center"/>
              <w:rPr>
                <w:rFonts w:ascii="Arial" w:hAnsi="Arial" w:cs="Arial"/>
                <w:b/>
                <w:sz w:val="22"/>
                <w:szCs w:val="22"/>
              </w:rPr>
            </w:pPr>
            <w:r w:rsidRPr="00D12503">
              <w:rPr>
                <w:rFonts w:ascii="Arial" w:hAnsi="Arial" w:cs="Arial"/>
                <w:b/>
                <w:sz w:val="22"/>
                <w:szCs w:val="22"/>
              </w:rPr>
              <w:t>inhaltlicher        Schwerpunkt</w:t>
            </w:r>
          </w:p>
        </w:tc>
        <w:tc>
          <w:tcPr>
            <w:tcW w:w="1023" w:type="dxa"/>
            <w:shd w:val="clear" w:color="auto" w:fill="BFBFBF"/>
            <w:vAlign w:val="center"/>
          </w:tcPr>
          <w:p w14:paraId="4E382319" w14:textId="77777777" w:rsidR="00184649" w:rsidRPr="00D12503" w:rsidRDefault="00184649" w:rsidP="00AA1AB1">
            <w:pPr>
              <w:spacing w:before="60" w:after="60"/>
              <w:jc w:val="center"/>
              <w:rPr>
                <w:rFonts w:ascii="Arial" w:hAnsi="Arial" w:cs="Arial"/>
                <w:b/>
                <w:sz w:val="22"/>
                <w:szCs w:val="22"/>
              </w:rPr>
            </w:pPr>
            <w:r w:rsidRPr="00D12503">
              <w:rPr>
                <w:rFonts w:ascii="Arial" w:hAnsi="Arial" w:cs="Arial"/>
                <w:b/>
                <w:sz w:val="22"/>
                <w:szCs w:val="22"/>
              </w:rPr>
              <w:t>Zeit-rahmen</w:t>
            </w:r>
          </w:p>
        </w:tc>
      </w:tr>
      <w:tr w:rsidR="00184649" w:rsidRPr="00D12503" w14:paraId="457DE4F5" w14:textId="77777777" w:rsidTr="00AA1AB1">
        <w:tc>
          <w:tcPr>
            <w:tcW w:w="730" w:type="dxa"/>
            <w:vMerge w:val="restart"/>
            <w:vAlign w:val="center"/>
          </w:tcPr>
          <w:p w14:paraId="5E13F507" w14:textId="77777777" w:rsidR="00184649" w:rsidRDefault="00184649" w:rsidP="00AA1AB1">
            <w:pPr>
              <w:spacing w:before="60" w:after="60"/>
              <w:jc w:val="center"/>
              <w:rPr>
                <w:rFonts w:ascii="Arial" w:hAnsi="Arial" w:cs="Arial"/>
                <w:sz w:val="22"/>
                <w:szCs w:val="22"/>
              </w:rPr>
            </w:pPr>
            <w:r>
              <w:rPr>
                <w:rFonts w:ascii="Arial" w:hAnsi="Arial" w:cs="Arial"/>
                <w:sz w:val="22"/>
                <w:szCs w:val="22"/>
              </w:rPr>
              <w:t>5</w:t>
            </w:r>
          </w:p>
        </w:tc>
        <w:tc>
          <w:tcPr>
            <w:tcW w:w="2639" w:type="dxa"/>
            <w:tcBorders>
              <w:bottom w:val="single" w:sz="4" w:space="0" w:color="000000"/>
            </w:tcBorders>
          </w:tcPr>
          <w:p w14:paraId="3EABF8EA" w14:textId="77777777" w:rsidR="00184649" w:rsidRDefault="00184649" w:rsidP="00AA1AB1">
            <w:pPr>
              <w:spacing w:before="60" w:after="60"/>
              <w:rPr>
                <w:rFonts w:ascii="Arial" w:hAnsi="Arial" w:cs="Arial"/>
                <w:sz w:val="22"/>
                <w:szCs w:val="22"/>
              </w:rPr>
            </w:pPr>
            <w:r>
              <w:rPr>
                <w:rFonts w:ascii="Arial" w:hAnsi="Arial" w:cs="Arial"/>
                <w:sz w:val="22"/>
                <w:szCs w:val="22"/>
              </w:rPr>
              <w:t>Physik – Was ist das?</w:t>
            </w:r>
          </w:p>
        </w:tc>
        <w:tc>
          <w:tcPr>
            <w:tcW w:w="2890" w:type="dxa"/>
            <w:tcBorders>
              <w:bottom w:val="single" w:sz="4" w:space="0" w:color="000000"/>
            </w:tcBorders>
          </w:tcPr>
          <w:p w14:paraId="66790E02" w14:textId="77777777" w:rsidR="00184649" w:rsidRDefault="00184649" w:rsidP="00AA1AB1">
            <w:pPr>
              <w:spacing w:before="60" w:after="60"/>
              <w:rPr>
                <w:rFonts w:ascii="Arial" w:hAnsi="Arial" w:cs="Arial"/>
                <w:sz w:val="22"/>
                <w:szCs w:val="22"/>
              </w:rPr>
            </w:pPr>
            <w:r>
              <w:rPr>
                <w:rFonts w:ascii="Arial" w:hAnsi="Arial" w:cs="Arial"/>
                <w:sz w:val="22"/>
                <w:szCs w:val="22"/>
              </w:rPr>
              <w:t>---</w:t>
            </w:r>
          </w:p>
        </w:tc>
        <w:tc>
          <w:tcPr>
            <w:tcW w:w="2572" w:type="dxa"/>
            <w:tcBorders>
              <w:bottom w:val="single" w:sz="4" w:space="0" w:color="000000"/>
            </w:tcBorders>
          </w:tcPr>
          <w:p w14:paraId="4D1B5D3C" w14:textId="77777777" w:rsidR="00184649" w:rsidRDefault="00184649" w:rsidP="00184649">
            <w:pPr>
              <w:numPr>
                <w:ilvl w:val="0"/>
                <w:numId w:val="1"/>
              </w:numPr>
              <w:spacing w:before="60" w:after="60"/>
              <w:ind w:left="170" w:hanging="170"/>
              <w:rPr>
                <w:rFonts w:ascii="Arial" w:hAnsi="Arial" w:cs="Arial"/>
                <w:sz w:val="22"/>
                <w:szCs w:val="22"/>
              </w:rPr>
            </w:pPr>
            <w:r>
              <w:rPr>
                <w:rFonts w:ascii="Arial" w:hAnsi="Arial" w:cs="Arial"/>
                <w:sz w:val="22"/>
                <w:szCs w:val="22"/>
              </w:rPr>
              <w:t>Sicherheitsregeln</w:t>
            </w:r>
          </w:p>
          <w:p w14:paraId="2DD49FF7" w14:textId="77777777" w:rsidR="00184649" w:rsidRDefault="00184649" w:rsidP="00184649">
            <w:pPr>
              <w:numPr>
                <w:ilvl w:val="0"/>
                <w:numId w:val="1"/>
              </w:numPr>
              <w:spacing w:before="60" w:after="60"/>
              <w:ind w:left="170" w:hanging="170"/>
              <w:rPr>
                <w:rFonts w:ascii="Arial" w:hAnsi="Arial" w:cs="Arial"/>
                <w:sz w:val="22"/>
                <w:szCs w:val="22"/>
              </w:rPr>
            </w:pPr>
            <w:r>
              <w:rPr>
                <w:rFonts w:ascii="Arial" w:hAnsi="Arial" w:cs="Arial"/>
                <w:sz w:val="22"/>
                <w:szCs w:val="22"/>
              </w:rPr>
              <w:t>Bereiche der Physik</w:t>
            </w:r>
          </w:p>
        </w:tc>
        <w:tc>
          <w:tcPr>
            <w:tcW w:w="1023" w:type="dxa"/>
            <w:tcBorders>
              <w:bottom w:val="single" w:sz="4" w:space="0" w:color="000000"/>
            </w:tcBorders>
          </w:tcPr>
          <w:p w14:paraId="5109800D" w14:textId="77777777" w:rsidR="00184649" w:rsidRDefault="00184649" w:rsidP="00AA1AB1">
            <w:pPr>
              <w:spacing w:before="60" w:after="60"/>
              <w:jc w:val="center"/>
              <w:rPr>
                <w:rFonts w:ascii="Arial" w:hAnsi="Arial" w:cs="Arial"/>
                <w:sz w:val="22"/>
                <w:szCs w:val="22"/>
              </w:rPr>
            </w:pPr>
            <w:r>
              <w:rPr>
                <w:rFonts w:ascii="Arial" w:hAnsi="Arial" w:cs="Arial"/>
                <w:sz w:val="22"/>
                <w:szCs w:val="22"/>
              </w:rPr>
              <w:t>2 Std.</w:t>
            </w:r>
          </w:p>
          <w:p w14:paraId="74824AD6" w14:textId="77777777" w:rsidR="00184649" w:rsidRDefault="00184649" w:rsidP="00AA1AB1">
            <w:pPr>
              <w:spacing w:before="60" w:after="60"/>
              <w:jc w:val="center"/>
              <w:rPr>
                <w:rFonts w:ascii="Arial" w:hAnsi="Arial" w:cs="Arial"/>
                <w:sz w:val="22"/>
                <w:szCs w:val="22"/>
              </w:rPr>
            </w:pPr>
            <w:r>
              <w:rPr>
                <w:rFonts w:ascii="Arial" w:hAnsi="Arial" w:cs="Arial"/>
                <w:sz w:val="22"/>
                <w:szCs w:val="22"/>
              </w:rPr>
              <w:t>2 Wo.</w:t>
            </w:r>
          </w:p>
        </w:tc>
      </w:tr>
      <w:tr w:rsidR="00184649" w:rsidRPr="00D12503" w14:paraId="00AED600" w14:textId="77777777" w:rsidTr="00AA1AB1">
        <w:tc>
          <w:tcPr>
            <w:tcW w:w="730" w:type="dxa"/>
            <w:vMerge/>
            <w:vAlign w:val="center"/>
          </w:tcPr>
          <w:p w14:paraId="09C57688" w14:textId="77777777" w:rsidR="00184649" w:rsidRPr="00D12503" w:rsidRDefault="00184649" w:rsidP="00AA1AB1">
            <w:pPr>
              <w:spacing w:before="60" w:after="60"/>
              <w:jc w:val="center"/>
              <w:rPr>
                <w:rFonts w:ascii="Arial" w:hAnsi="Arial" w:cs="Arial"/>
                <w:sz w:val="22"/>
                <w:szCs w:val="22"/>
              </w:rPr>
            </w:pPr>
          </w:p>
        </w:tc>
        <w:tc>
          <w:tcPr>
            <w:tcW w:w="2639" w:type="dxa"/>
            <w:tcBorders>
              <w:bottom w:val="single" w:sz="4" w:space="0" w:color="000000"/>
            </w:tcBorders>
          </w:tcPr>
          <w:p w14:paraId="7760E59E"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Elektrizität und Magnetismus</w:t>
            </w:r>
          </w:p>
        </w:tc>
        <w:tc>
          <w:tcPr>
            <w:tcW w:w="2890" w:type="dxa"/>
            <w:tcBorders>
              <w:bottom w:val="single" w:sz="4" w:space="0" w:color="000000"/>
            </w:tcBorders>
          </w:tcPr>
          <w:p w14:paraId="5B55D0AA"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(1) Magnetismus</w:t>
            </w:r>
          </w:p>
        </w:tc>
        <w:tc>
          <w:tcPr>
            <w:tcW w:w="2572" w:type="dxa"/>
            <w:tcBorders>
              <w:bottom w:val="single" w:sz="4" w:space="0" w:color="000000"/>
            </w:tcBorders>
          </w:tcPr>
          <w:p w14:paraId="0632E3C0" w14:textId="77777777" w:rsidR="00184649" w:rsidRPr="00D12503" w:rsidRDefault="00184649" w:rsidP="00184649">
            <w:pPr>
              <w:numPr>
                <w:ilvl w:val="0"/>
                <w:numId w:val="1"/>
              </w:numPr>
              <w:spacing w:before="60" w:after="60"/>
              <w:ind w:left="170" w:hanging="170"/>
              <w:rPr>
                <w:rFonts w:ascii="Arial" w:hAnsi="Arial" w:cs="Arial"/>
                <w:sz w:val="22"/>
                <w:szCs w:val="22"/>
              </w:rPr>
            </w:pPr>
            <w:r>
              <w:rPr>
                <w:rFonts w:ascii="Arial" w:hAnsi="Arial" w:cs="Arial"/>
                <w:sz w:val="22"/>
                <w:szCs w:val="22"/>
              </w:rPr>
              <w:t>Dauermagnetismus</w:t>
            </w:r>
          </w:p>
        </w:tc>
        <w:tc>
          <w:tcPr>
            <w:tcW w:w="1023" w:type="dxa"/>
            <w:tcBorders>
              <w:bottom w:val="single" w:sz="4" w:space="0" w:color="000000"/>
            </w:tcBorders>
          </w:tcPr>
          <w:p w14:paraId="6957F5FE" w14:textId="77777777" w:rsidR="00184649" w:rsidRDefault="00184649" w:rsidP="00AA1AB1">
            <w:pPr>
              <w:spacing w:before="60" w:after="60"/>
              <w:jc w:val="center"/>
              <w:rPr>
                <w:rFonts w:ascii="Arial" w:hAnsi="Arial" w:cs="Arial"/>
                <w:sz w:val="22"/>
                <w:szCs w:val="22"/>
              </w:rPr>
            </w:pPr>
            <w:r>
              <w:rPr>
                <w:rFonts w:ascii="Arial" w:hAnsi="Arial" w:cs="Arial"/>
                <w:sz w:val="22"/>
                <w:szCs w:val="22"/>
              </w:rPr>
              <w:t>10 Std.</w:t>
            </w:r>
          </w:p>
          <w:p w14:paraId="6E8508C8" w14:textId="77777777" w:rsidR="00184649" w:rsidRPr="00D12503" w:rsidRDefault="00184649" w:rsidP="00AA1AB1">
            <w:pPr>
              <w:spacing w:before="60" w:after="60"/>
              <w:jc w:val="center"/>
              <w:rPr>
                <w:rFonts w:ascii="Arial" w:hAnsi="Arial" w:cs="Arial"/>
                <w:sz w:val="22"/>
                <w:szCs w:val="22"/>
              </w:rPr>
            </w:pPr>
            <w:r>
              <w:rPr>
                <w:rFonts w:ascii="Arial" w:hAnsi="Arial" w:cs="Arial"/>
                <w:sz w:val="22"/>
                <w:szCs w:val="22"/>
              </w:rPr>
              <w:t>10 Wo.</w:t>
            </w:r>
          </w:p>
        </w:tc>
      </w:tr>
      <w:tr w:rsidR="00184649" w:rsidRPr="00D12503" w14:paraId="48DAFCA1" w14:textId="77777777" w:rsidTr="00AA1AB1">
        <w:tc>
          <w:tcPr>
            <w:tcW w:w="730" w:type="dxa"/>
            <w:vMerge/>
            <w:tcBorders>
              <w:bottom w:val="double" w:sz="4" w:space="0" w:color="000000"/>
            </w:tcBorders>
            <w:vAlign w:val="center"/>
          </w:tcPr>
          <w:p w14:paraId="4E545C7F" w14:textId="77777777" w:rsidR="00184649" w:rsidRPr="00D12503" w:rsidRDefault="00184649" w:rsidP="00AA1AB1">
            <w:pPr>
              <w:spacing w:before="60" w:after="60"/>
              <w:jc w:val="center"/>
              <w:rPr>
                <w:rFonts w:ascii="Arial" w:hAnsi="Arial" w:cs="Arial"/>
                <w:sz w:val="22"/>
                <w:szCs w:val="22"/>
              </w:rPr>
            </w:pPr>
          </w:p>
        </w:tc>
        <w:tc>
          <w:tcPr>
            <w:tcW w:w="2639" w:type="dxa"/>
            <w:tcBorders>
              <w:bottom w:val="double" w:sz="4" w:space="0" w:color="000000"/>
            </w:tcBorders>
          </w:tcPr>
          <w:p w14:paraId="156D4B35"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Elektrizität und Magnetismus</w:t>
            </w:r>
          </w:p>
        </w:tc>
        <w:tc>
          <w:tcPr>
            <w:tcW w:w="2890" w:type="dxa"/>
            <w:tcBorders>
              <w:bottom w:val="double" w:sz="4" w:space="0" w:color="000000"/>
            </w:tcBorders>
          </w:tcPr>
          <w:p w14:paraId="1CEAF1BE"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(1) Elektrizität - im Alltag</w:t>
            </w:r>
          </w:p>
        </w:tc>
        <w:tc>
          <w:tcPr>
            <w:tcW w:w="2572" w:type="dxa"/>
            <w:tcBorders>
              <w:bottom w:val="double" w:sz="4" w:space="0" w:color="000000"/>
            </w:tcBorders>
          </w:tcPr>
          <w:p w14:paraId="7C48D66B" w14:textId="77777777" w:rsidR="00184649" w:rsidRDefault="00184649" w:rsidP="00184649">
            <w:pPr>
              <w:numPr>
                <w:ilvl w:val="0"/>
                <w:numId w:val="1"/>
              </w:numPr>
              <w:spacing w:before="60" w:after="60"/>
              <w:ind w:left="170" w:hanging="170"/>
              <w:rPr>
                <w:rFonts w:ascii="Arial" w:hAnsi="Arial" w:cs="Arial"/>
                <w:sz w:val="22"/>
                <w:szCs w:val="22"/>
              </w:rPr>
            </w:pPr>
            <w:r>
              <w:rPr>
                <w:rFonts w:ascii="Arial" w:hAnsi="Arial" w:cs="Arial"/>
                <w:sz w:val="22"/>
                <w:szCs w:val="22"/>
              </w:rPr>
              <w:t>Stromkreise und Schaltungen</w:t>
            </w:r>
          </w:p>
          <w:p w14:paraId="1156C341" w14:textId="77777777" w:rsidR="00184649" w:rsidRPr="00D12503" w:rsidRDefault="00184649" w:rsidP="00184649">
            <w:pPr>
              <w:numPr>
                <w:ilvl w:val="0"/>
                <w:numId w:val="1"/>
              </w:numPr>
              <w:spacing w:before="60" w:after="60"/>
              <w:ind w:left="170" w:hanging="170"/>
              <w:rPr>
                <w:rFonts w:ascii="Arial" w:hAnsi="Arial" w:cs="Arial"/>
                <w:sz w:val="22"/>
                <w:szCs w:val="22"/>
              </w:rPr>
            </w:pPr>
            <w:r>
              <w:rPr>
                <w:rFonts w:ascii="Arial" w:hAnsi="Arial" w:cs="Arial"/>
                <w:sz w:val="22"/>
                <w:szCs w:val="22"/>
              </w:rPr>
              <w:t>elektrische Geräte und Stromwirkungen</w:t>
            </w:r>
          </w:p>
        </w:tc>
        <w:tc>
          <w:tcPr>
            <w:tcW w:w="1023" w:type="dxa"/>
            <w:tcBorders>
              <w:bottom w:val="double" w:sz="4" w:space="0" w:color="000000"/>
            </w:tcBorders>
          </w:tcPr>
          <w:p w14:paraId="488D5C2B" w14:textId="77777777" w:rsidR="00184649" w:rsidRDefault="00184649" w:rsidP="00AA1AB1">
            <w:pPr>
              <w:spacing w:before="60" w:after="60"/>
              <w:jc w:val="center"/>
              <w:rPr>
                <w:rFonts w:ascii="Arial" w:hAnsi="Arial" w:cs="Arial"/>
                <w:sz w:val="22"/>
                <w:szCs w:val="22"/>
              </w:rPr>
            </w:pPr>
            <w:r>
              <w:rPr>
                <w:rFonts w:ascii="Arial" w:hAnsi="Arial" w:cs="Arial"/>
                <w:sz w:val="22"/>
                <w:szCs w:val="22"/>
              </w:rPr>
              <w:t>24 Std.</w:t>
            </w:r>
          </w:p>
          <w:p w14:paraId="7215C95E" w14:textId="77777777" w:rsidR="00184649" w:rsidRPr="00D12503" w:rsidRDefault="00184649" w:rsidP="00AA1AB1">
            <w:pPr>
              <w:spacing w:before="60" w:after="60"/>
              <w:jc w:val="center"/>
              <w:rPr>
                <w:rFonts w:ascii="Arial" w:hAnsi="Arial" w:cs="Arial"/>
                <w:sz w:val="22"/>
                <w:szCs w:val="22"/>
              </w:rPr>
            </w:pPr>
            <w:r>
              <w:rPr>
                <w:rFonts w:ascii="Arial" w:hAnsi="Arial" w:cs="Arial"/>
                <w:sz w:val="22"/>
                <w:szCs w:val="22"/>
              </w:rPr>
              <w:t>24 Wo.</w:t>
            </w:r>
          </w:p>
        </w:tc>
      </w:tr>
      <w:tr w:rsidR="00184649" w:rsidRPr="00D12503" w14:paraId="3E0D8A80" w14:textId="77777777" w:rsidTr="00AA1AB1">
        <w:tc>
          <w:tcPr>
            <w:tcW w:w="730" w:type="dxa"/>
            <w:tcBorders>
              <w:top w:val="double" w:sz="4" w:space="0" w:color="000000"/>
            </w:tcBorders>
            <w:vAlign w:val="center"/>
          </w:tcPr>
          <w:p w14:paraId="141A9278" w14:textId="77777777" w:rsidR="00184649" w:rsidRPr="00D12503" w:rsidRDefault="00184649" w:rsidP="00AA1AB1">
            <w:pPr>
              <w:spacing w:before="60" w:after="60"/>
              <w:jc w:val="center"/>
              <w:rPr>
                <w:rFonts w:ascii="Arial" w:hAnsi="Arial" w:cs="Arial"/>
                <w:sz w:val="22"/>
                <w:szCs w:val="22"/>
              </w:rPr>
            </w:pPr>
            <w:r>
              <w:rPr>
                <w:rFonts w:ascii="Arial" w:hAnsi="Arial" w:cs="Arial"/>
                <w:sz w:val="22"/>
                <w:szCs w:val="22"/>
              </w:rPr>
              <w:t>6</w:t>
            </w:r>
          </w:p>
        </w:tc>
        <w:tc>
          <w:tcPr>
            <w:tcW w:w="2639" w:type="dxa"/>
            <w:tcBorders>
              <w:top w:val="double" w:sz="4" w:space="0" w:color="000000"/>
            </w:tcBorders>
          </w:tcPr>
          <w:p w14:paraId="5A71C13C"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Wetter und Jahreszeiten – Wie entstehen sie und wie beeinflussen sie das Leben?</w:t>
            </w:r>
          </w:p>
        </w:tc>
        <w:tc>
          <w:tcPr>
            <w:tcW w:w="2890" w:type="dxa"/>
            <w:tcBorders>
              <w:top w:val="double" w:sz="4" w:space="0" w:color="000000"/>
            </w:tcBorders>
          </w:tcPr>
          <w:p w14:paraId="590F0B1D"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(2) Sonnenenergie und Wärme</w:t>
            </w:r>
          </w:p>
        </w:tc>
        <w:tc>
          <w:tcPr>
            <w:tcW w:w="2572" w:type="dxa"/>
            <w:tcBorders>
              <w:top w:val="double" w:sz="4" w:space="0" w:color="000000"/>
            </w:tcBorders>
          </w:tcPr>
          <w:p w14:paraId="312A3C17" w14:textId="77777777" w:rsidR="00184649" w:rsidRDefault="00184649" w:rsidP="00184649">
            <w:pPr>
              <w:numPr>
                <w:ilvl w:val="0"/>
                <w:numId w:val="2"/>
              </w:numPr>
              <w:spacing w:before="60" w:after="60"/>
              <w:ind w:left="170" w:hanging="170"/>
              <w:rPr>
                <w:rFonts w:ascii="Arial" w:hAnsi="Arial" w:cs="Arial"/>
                <w:sz w:val="22"/>
                <w:szCs w:val="22"/>
              </w:rPr>
            </w:pPr>
            <w:r>
              <w:rPr>
                <w:rFonts w:ascii="Arial" w:hAnsi="Arial" w:cs="Arial"/>
                <w:sz w:val="22"/>
                <w:szCs w:val="22"/>
              </w:rPr>
              <w:t>Temperatur und Wärme</w:t>
            </w:r>
          </w:p>
          <w:p w14:paraId="3C500F0E" w14:textId="77777777" w:rsidR="00184649" w:rsidRDefault="00184649" w:rsidP="00184649">
            <w:pPr>
              <w:numPr>
                <w:ilvl w:val="0"/>
                <w:numId w:val="2"/>
              </w:numPr>
              <w:spacing w:before="60" w:after="60"/>
              <w:ind w:left="170" w:hanging="170"/>
              <w:rPr>
                <w:rFonts w:ascii="Arial" w:hAnsi="Arial" w:cs="Arial"/>
                <w:sz w:val="22"/>
                <w:szCs w:val="22"/>
              </w:rPr>
            </w:pPr>
            <w:r>
              <w:rPr>
                <w:rFonts w:ascii="Arial" w:hAnsi="Arial" w:cs="Arial"/>
                <w:sz w:val="22"/>
                <w:szCs w:val="22"/>
              </w:rPr>
              <w:t>Sonne und Jahreszeiten</w:t>
            </w:r>
          </w:p>
          <w:p w14:paraId="665E579D" w14:textId="77777777" w:rsidR="00184649" w:rsidRPr="00D12503" w:rsidRDefault="00184649" w:rsidP="00184649">
            <w:pPr>
              <w:numPr>
                <w:ilvl w:val="0"/>
                <w:numId w:val="2"/>
              </w:numPr>
              <w:spacing w:before="60" w:after="60"/>
              <w:ind w:left="170" w:hanging="170"/>
              <w:rPr>
                <w:rFonts w:ascii="Arial" w:hAnsi="Arial" w:cs="Arial"/>
                <w:sz w:val="22"/>
                <w:szCs w:val="22"/>
              </w:rPr>
            </w:pPr>
            <w:r>
              <w:rPr>
                <w:rFonts w:ascii="Arial" w:hAnsi="Arial" w:cs="Arial"/>
                <w:sz w:val="22"/>
                <w:szCs w:val="22"/>
              </w:rPr>
              <w:t>Wetterphänomene</w:t>
            </w:r>
          </w:p>
        </w:tc>
        <w:tc>
          <w:tcPr>
            <w:tcW w:w="1023" w:type="dxa"/>
            <w:tcBorders>
              <w:top w:val="double" w:sz="4" w:space="0" w:color="000000"/>
            </w:tcBorders>
          </w:tcPr>
          <w:p w14:paraId="4C53FF78" w14:textId="77777777" w:rsidR="00184649" w:rsidRDefault="00184649" w:rsidP="00AA1AB1">
            <w:pPr>
              <w:spacing w:before="60" w:after="60"/>
              <w:jc w:val="center"/>
              <w:rPr>
                <w:rFonts w:ascii="Arial" w:hAnsi="Arial" w:cs="Arial"/>
                <w:sz w:val="22"/>
                <w:szCs w:val="22"/>
              </w:rPr>
            </w:pPr>
            <w:r>
              <w:rPr>
                <w:rFonts w:ascii="Arial" w:hAnsi="Arial" w:cs="Arial"/>
                <w:sz w:val="22"/>
                <w:szCs w:val="22"/>
              </w:rPr>
              <w:t>40 Std.</w:t>
            </w:r>
          </w:p>
          <w:p w14:paraId="4D7C8BD7" w14:textId="77777777" w:rsidR="00184649" w:rsidRPr="00D12503" w:rsidRDefault="00184649" w:rsidP="00AA1AB1">
            <w:pPr>
              <w:spacing w:before="60" w:after="60"/>
              <w:jc w:val="center"/>
              <w:rPr>
                <w:rFonts w:ascii="Arial" w:hAnsi="Arial" w:cs="Arial"/>
                <w:sz w:val="22"/>
                <w:szCs w:val="22"/>
              </w:rPr>
            </w:pPr>
            <w:r>
              <w:rPr>
                <w:rFonts w:ascii="Arial" w:hAnsi="Arial" w:cs="Arial"/>
                <w:sz w:val="22"/>
                <w:szCs w:val="22"/>
              </w:rPr>
              <w:t>20 Wo.</w:t>
            </w:r>
          </w:p>
        </w:tc>
      </w:tr>
      <w:tr w:rsidR="00184649" w:rsidRPr="00D12503" w14:paraId="69CBEA01" w14:textId="77777777" w:rsidTr="00AA1AB1">
        <w:tc>
          <w:tcPr>
            <w:tcW w:w="730" w:type="dxa"/>
            <w:vMerge w:val="restart"/>
            <w:vAlign w:val="center"/>
          </w:tcPr>
          <w:p w14:paraId="288730B6" w14:textId="77777777" w:rsidR="00184649" w:rsidRPr="00D12503" w:rsidRDefault="00184649" w:rsidP="00AA1AB1">
            <w:pPr>
              <w:spacing w:before="60" w:after="60"/>
              <w:jc w:val="center"/>
              <w:rPr>
                <w:rFonts w:ascii="Arial" w:hAnsi="Arial" w:cs="Arial"/>
                <w:sz w:val="22"/>
                <w:szCs w:val="22"/>
              </w:rPr>
            </w:pPr>
            <w:r>
              <w:rPr>
                <w:rFonts w:ascii="Arial" w:hAnsi="Arial" w:cs="Arial"/>
                <w:sz w:val="22"/>
                <w:szCs w:val="22"/>
              </w:rPr>
              <w:t>6</w:t>
            </w:r>
          </w:p>
        </w:tc>
        <w:tc>
          <w:tcPr>
            <w:tcW w:w="2639" w:type="dxa"/>
            <w:tcBorders>
              <w:bottom w:val="single" w:sz="4" w:space="0" w:color="000000"/>
            </w:tcBorders>
          </w:tcPr>
          <w:p w14:paraId="65647248"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Wie wir sehen</w:t>
            </w:r>
          </w:p>
        </w:tc>
        <w:tc>
          <w:tcPr>
            <w:tcW w:w="2890" w:type="dxa"/>
            <w:tcBorders>
              <w:bottom w:val="single" w:sz="4" w:space="0" w:color="000000"/>
            </w:tcBorders>
          </w:tcPr>
          <w:p w14:paraId="59812EE3"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(3) Licht und Schall</w:t>
            </w:r>
          </w:p>
        </w:tc>
        <w:tc>
          <w:tcPr>
            <w:tcW w:w="2572" w:type="dxa"/>
            <w:tcBorders>
              <w:bottom w:val="single" w:sz="4" w:space="0" w:color="000000"/>
            </w:tcBorders>
          </w:tcPr>
          <w:p w14:paraId="4BF0A889" w14:textId="77777777" w:rsidR="00184649" w:rsidRDefault="00184649" w:rsidP="00184649">
            <w:pPr>
              <w:numPr>
                <w:ilvl w:val="0"/>
                <w:numId w:val="2"/>
              </w:numPr>
              <w:spacing w:before="60" w:after="60"/>
              <w:ind w:left="170" w:hanging="170"/>
              <w:rPr>
                <w:rFonts w:ascii="Arial" w:hAnsi="Arial" w:cs="Arial"/>
                <w:sz w:val="22"/>
                <w:szCs w:val="22"/>
              </w:rPr>
            </w:pPr>
            <w:r>
              <w:rPr>
                <w:rFonts w:ascii="Arial" w:hAnsi="Arial" w:cs="Arial"/>
                <w:sz w:val="22"/>
                <w:szCs w:val="22"/>
              </w:rPr>
              <w:t>Sinne und Wahrnehmung</w:t>
            </w:r>
          </w:p>
          <w:p w14:paraId="6A7E6316" w14:textId="77777777" w:rsidR="00184649" w:rsidRPr="00D12503" w:rsidRDefault="00184649" w:rsidP="00184649">
            <w:pPr>
              <w:numPr>
                <w:ilvl w:val="0"/>
                <w:numId w:val="2"/>
              </w:numPr>
              <w:spacing w:before="60" w:after="60"/>
              <w:ind w:left="170" w:hanging="170"/>
              <w:rPr>
                <w:rFonts w:ascii="Arial" w:hAnsi="Arial" w:cs="Arial"/>
                <w:sz w:val="22"/>
                <w:szCs w:val="22"/>
              </w:rPr>
            </w:pPr>
            <w:r>
              <w:rPr>
                <w:rFonts w:ascii="Arial" w:hAnsi="Arial" w:cs="Arial"/>
                <w:sz w:val="22"/>
                <w:szCs w:val="22"/>
              </w:rPr>
              <w:t>Ausbreitung von Licht</w:t>
            </w:r>
          </w:p>
        </w:tc>
        <w:tc>
          <w:tcPr>
            <w:tcW w:w="1023" w:type="dxa"/>
            <w:tcBorders>
              <w:bottom w:val="single" w:sz="4" w:space="0" w:color="000000"/>
            </w:tcBorders>
          </w:tcPr>
          <w:p w14:paraId="0DAC4299" w14:textId="77777777" w:rsidR="00184649" w:rsidRDefault="00184649" w:rsidP="00AA1AB1">
            <w:pPr>
              <w:spacing w:before="60" w:after="60"/>
              <w:jc w:val="center"/>
              <w:rPr>
                <w:rFonts w:ascii="Arial" w:hAnsi="Arial" w:cs="Arial"/>
                <w:sz w:val="22"/>
                <w:szCs w:val="22"/>
              </w:rPr>
            </w:pPr>
            <w:r>
              <w:rPr>
                <w:rFonts w:ascii="Arial" w:hAnsi="Arial" w:cs="Arial"/>
                <w:sz w:val="22"/>
                <w:szCs w:val="22"/>
              </w:rPr>
              <w:t>20 Std.</w:t>
            </w:r>
          </w:p>
          <w:p w14:paraId="2483A7DF" w14:textId="77777777" w:rsidR="00184649" w:rsidRPr="00D12503" w:rsidRDefault="00184649" w:rsidP="00AA1AB1">
            <w:pPr>
              <w:spacing w:before="60" w:after="60"/>
              <w:jc w:val="center"/>
              <w:rPr>
                <w:rFonts w:ascii="Arial" w:hAnsi="Arial" w:cs="Arial"/>
                <w:sz w:val="22"/>
                <w:szCs w:val="22"/>
              </w:rPr>
            </w:pPr>
            <w:r>
              <w:rPr>
                <w:rFonts w:ascii="Arial" w:hAnsi="Arial" w:cs="Arial"/>
                <w:sz w:val="22"/>
                <w:szCs w:val="22"/>
              </w:rPr>
              <w:t>10 Wo.</w:t>
            </w:r>
          </w:p>
        </w:tc>
      </w:tr>
      <w:tr w:rsidR="00184649" w:rsidRPr="00D12503" w14:paraId="6628884B" w14:textId="77777777" w:rsidTr="00AA1AB1">
        <w:tc>
          <w:tcPr>
            <w:tcW w:w="730" w:type="dxa"/>
            <w:vMerge/>
            <w:tcBorders>
              <w:bottom w:val="double" w:sz="4" w:space="0" w:color="000000"/>
            </w:tcBorders>
            <w:vAlign w:val="center"/>
          </w:tcPr>
          <w:p w14:paraId="4EDD19F4" w14:textId="77777777" w:rsidR="00184649" w:rsidRPr="00D12503" w:rsidRDefault="00184649" w:rsidP="00AA1AB1">
            <w:pPr>
              <w:spacing w:before="60" w:after="60"/>
              <w:jc w:val="center"/>
              <w:rPr>
                <w:rFonts w:ascii="Arial" w:hAnsi="Arial" w:cs="Arial"/>
                <w:sz w:val="22"/>
                <w:szCs w:val="22"/>
              </w:rPr>
            </w:pPr>
          </w:p>
        </w:tc>
        <w:tc>
          <w:tcPr>
            <w:tcW w:w="2639" w:type="dxa"/>
            <w:tcBorders>
              <w:bottom w:val="double" w:sz="4" w:space="0" w:color="000000"/>
            </w:tcBorders>
          </w:tcPr>
          <w:p w14:paraId="13398D92"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Musik hören</w:t>
            </w:r>
          </w:p>
        </w:tc>
        <w:tc>
          <w:tcPr>
            <w:tcW w:w="2890" w:type="dxa"/>
            <w:tcBorders>
              <w:bottom w:val="double" w:sz="4" w:space="0" w:color="000000"/>
            </w:tcBorders>
          </w:tcPr>
          <w:p w14:paraId="21F8CB0B"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(3) Licht und Schall</w:t>
            </w:r>
          </w:p>
        </w:tc>
        <w:tc>
          <w:tcPr>
            <w:tcW w:w="2572" w:type="dxa"/>
            <w:tcBorders>
              <w:bottom w:val="double" w:sz="4" w:space="0" w:color="000000"/>
            </w:tcBorders>
          </w:tcPr>
          <w:p w14:paraId="609236E4" w14:textId="77777777" w:rsidR="00184649" w:rsidRDefault="00184649" w:rsidP="00184649">
            <w:pPr>
              <w:numPr>
                <w:ilvl w:val="0"/>
                <w:numId w:val="2"/>
              </w:numPr>
              <w:spacing w:before="60" w:after="60"/>
              <w:ind w:left="170" w:hanging="170"/>
              <w:rPr>
                <w:rFonts w:ascii="Arial" w:hAnsi="Arial" w:cs="Arial"/>
                <w:sz w:val="22"/>
                <w:szCs w:val="22"/>
              </w:rPr>
            </w:pPr>
            <w:r>
              <w:rPr>
                <w:rFonts w:ascii="Arial" w:hAnsi="Arial" w:cs="Arial"/>
                <w:sz w:val="22"/>
                <w:szCs w:val="22"/>
              </w:rPr>
              <w:t>Sinne und Wahrnehmung</w:t>
            </w:r>
          </w:p>
          <w:p w14:paraId="6450B71F" w14:textId="77777777" w:rsidR="00184649" w:rsidRPr="00D12503" w:rsidRDefault="00184649" w:rsidP="00184649">
            <w:pPr>
              <w:numPr>
                <w:ilvl w:val="0"/>
                <w:numId w:val="2"/>
              </w:numPr>
              <w:spacing w:before="60" w:after="60"/>
              <w:ind w:left="170" w:hanging="170"/>
              <w:rPr>
                <w:rFonts w:ascii="Arial" w:hAnsi="Arial" w:cs="Arial"/>
                <w:sz w:val="22"/>
                <w:szCs w:val="22"/>
              </w:rPr>
            </w:pPr>
            <w:r>
              <w:rPr>
                <w:rFonts w:ascii="Arial" w:hAnsi="Arial" w:cs="Arial"/>
                <w:sz w:val="22"/>
                <w:szCs w:val="22"/>
              </w:rPr>
              <w:t>Schallschwingungen und Schallwellen</w:t>
            </w:r>
          </w:p>
        </w:tc>
        <w:tc>
          <w:tcPr>
            <w:tcW w:w="1023" w:type="dxa"/>
            <w:tcBorders>
              <w:bottom w:val="double" w:sz="4" w:space="0" w:color="000000"/>
            </w:tcBorders>
          </w:tcPr>
          <w:p w14:paraId="078E087E" w14:textId="77777777" w:rsidR="00184649" w:rsidRDefault="00184649" w:rsidP="00AA1AB1">
            <w:pPr>
              <w:spacing w:before="60" w:after="60"/>
              <w:jc w:val="center"/>
              <w:rPr>
                <w:rFonts w:ascii="Arial" w:hAnsi="Arial" w:cs="Arial"/>
                <w:sz w:val="22"/>
                <w:szCs w:val="22"/>
              </w:rPr>
            </w:pPr>
            <w:r>
              <w:rPr>
                <w:rFonts w:ascii="Arial" w:hAnsi="Arial" w:cs="Arial"/>
                <w:sz w:val="22"/>
                <w:szCs w:val="22"/>
              </w:rPr>
              <w:t>12 Std.</w:t>
            </w:r>
          </w:p>
          <w:p w14:paraId="6EE87049" w14:textId="77777777" w:rsidR="00184649" w:rsidRPr="00D12503" w:rsidRDefault="00184649" w:rsidP="00AA1AB1">
            <w:pPr>
              <w:spacing w:before="60" w:after="60"/>
              <w:jc w:val="center"/>
              <w:rPr>
                <w:rFonts w:ascii="Arial" w:hAnsi="Arial" w:cs="Arial"/>
                <w:sz w:val="22"/>
                <w:szCs w:val="22"/>
              </w:rPr>
            </w:pPr>
            <w:r>
              <w:rPr>
                <w:rFonts w:ascii="Arial" w:hAnsi="Arial" w:cs="Arial"/>
                <w:sz w:val="22"/>
                <w:szCs w:val="22"/>
              </w:rPr>
              <w:t>6 Wo.</w:t>
            </w:r>
          </w:p>
        </w:tc>
      </w:tr>
      <w:tr w:rsidR="00184649" w:rsidRPr="00D12503" w14:paraId="07E09C03" w14:textId="77777777" w:rsidTr="00AA1AB1">
        <w:tc>
          <w:tcPr>
            <w:tcW w:w="730" w:type="dxa"/>
            <w:vMerge w:val="restart"/>
            <w:tcBorders>
              <w:top w:val="double" w:sz="4" w:space="0" w:color="000000"/>
            </w:tcBorders>
            <w:vAlign w:val="center"/>
          </w:tcPr>
          <w:p w14:paraId="3C01951D" w14:textId="77777777" w:rsidR="00184649" w:rsidRPr="00D12503" w:rsidRDefault="00184649" w:rsidP="00AA1AB1">
            <w:pPr>
              <w:spacing w:before="60" w:after="60"/>
              <w:jc w:val="center"/>
              <w:rPr>
                <w:rFonts w:ascii="Arial" w:hAnsi="Arial" w:cs="Arial"/>
                <w:sz w:val="22"/>
                <w:szCs w:val="22"/>
              </w:rPr>
            </w:pPr>
            <w:r>
              <w:rPr>
                <w:rFonts w:ascii="Arial" w:hAnsi="Arial" w:cs="Arial"/>
                <w:sz w:val="22"/>
                <w:szCs w:val="22"/>
              </w:rPr>
              <w:lastRenderedPageBreak/>
              <w:t>7</w:t>
            </w:r>
          </w:p>
        </w:tc>
        <w:tc>
          <w:tcPr>
            <w:tcW w:w="2639" w:type="dxa"/>
            <w:tcBorders>
              <w:top w:val="double" w:sz="4" w:space="0" w:color="000000"/>
              <w:bottom w:val="single" w:sz="4" w:space="0" w:color="000000"/>
            </w:tcBorders>
          </w:tcPr>
          <w:p w14:paraId="23C25AA5"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Erlebnis Kino</w:t>
            </w:r>
          </w:p>
        </w:tc>
        <w:tc>
          <w:tcPr>
            <w:tcW w:w="2890" w:type="dxa"/>
            <w:tcBorders>
              <w:top w:val="double" w:sz="4" w:space="0" w:color="000000"/>
              <w:bottom w:val="single" w:sz="4" w:space="0" w:color="000000"/>
            </w:tcBorders>
          </w:tcPr>
          <w:p w14:paraId="721C2F00"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(4) Optische Instrumente und die Erforschung des Weltalls</w:t>
            </w:r>
          </w:p>
        </w:tc>
        <w:tc>
          <w:tcPr>
            <w:tcW w:w="2572" w:type="dxa"/>
            <w:tcBorders>
              <w:top w:val="double" w:sz="4" w:space="0" w:color="000000"/>
              <w:bottom w:val="single" w:sz="4" w:space="0" w:color="000000"/>
            </w:tcBorders>
          </w:tcPr>
          <w:p w14:paraId="3E4402A5" w14:textId="77777777" w:rsidR="00184649" w:rsidRDefault="00184649" w:rsidP="00184649">
            <w:pPr>
              <w:numPr>
                <w:ilvl w:val="0"/>
                <w:numId w:val="3"/>
              </w:numPr>
              <w:spacing w:before="60" w:after="60"/>
              <w:ind w:left="170" w:hanging="170"/>
              <w:rPr>
                <w:rFonts w:ascii="Arial" w:hAnsi="Arial" w:cs="Arial"/>
                <w:sz w:val="22"/>
                <w:szCs w:val="22"/>
              </w:rPr>
            </w:pPr>
            <w:r>
              <w:rPr>
                <w:rFonts w:ascii="Arial" w:hAnsi="Arial" w:cs="Arial"/>
                <w:sz w:val="22"/>
                <w:szCs w:val="22"/>
              </w:rPr>
              <w:t>optische Geräte</w:t>
            </w:r>
          </w:p>
          <w:p w14:paraId="5226404B" w14:textId="77777777" w:rsidR="00184649" w:rsidRPr="00D12503" w:rsidRDefault="00184649" w:rsidP="00184649">
            <w:pPr>
              <w:numPr>
                <w:ilvl w:val="0"/>
                <w:numId w:val="3"/>
              </w:numPr>
              <w:spacing w:before="60" w:after="60"/>
              <w:ind w:left="170" w:hanging="170"/>
              <w:rPr>
                <w:rFonts w:ascii="Arial" w:hAnsi="Arial" w:cs="Arial"/>
                <w:sz w:val="22"/>
                <w:szCs w:val="22"/>
              </w:rPr>
            </w:pPr>
            <w:r>
              <w:rPr>
                <w:rFonts w:ascii="Arial" w:hAnsi="Arial" w:cs="Arial"/>
                <w:sz w:val="22"/>
                <w:szCs w:val="22"/>
              </w:rPr>
              <w:t>Abbildungen mit Spiegeln und Linsen</w:t>
            </w:r>
          </w:p>
        </w:tc>
        <w:tc>
          <w:tcPr>
            <w:tcW w:w="1023" w:type="dxa"/>
            <w:tcBorders>
              <w:top w:val="double" w:sz="4" w:space="0" w:color="000000"/>
              <w:bottom w:val="single" w:sz="4" w:space="0" w:color="000000"/>
            </w:tcBorders>
          </w:tcPr>
          <w:p w14:paraId="207D5A9C" w14:textId="77777777" w:rsidR="00184649" w:rsidRDefault="00184649" w:rsidP="00AA1AB1">
            <w:pPr>
              <w:spacing w:before="60" w:after="60"/>
              <w:jc w:val="center"/>
              <w:rPr>
                <w:rFonts w:ascii="Arial" w:hAnsi="Arial" w:cs="Arial"/>
                <w:sz w:val="22"/>
                <w:szCs w:val="22"/>
              </w:rPr>
            </w:pPr>
            <w:r>
              <w:rPr>
                <w:rFonts w:ascii="Arial" w:hAnsi="Arial" w:cs="Arial"/>
                <w:sz w:val="22"/>
                <w:szCs w:val="22"/>
              </w:rPr>
              <w:t>14 Std.</w:t>
            </w:r>
          </w:p>
          <w:p w14:paraId="0409D297" w14:textId="77777777" w:rsidR="00184649" w:rsidRPr="00D12503" w:rsidRDefault="00184649" w:rsidP="00AA1AB1">
            <w:pPr>
              <w:spacing w:before="60" w:after="60"/>
              <w:jc w:val="center"/>
              <w:rPr>
                <w:rFonts w:ascii="Arial" w:hAnsi="Arial" w:cs="Arial"/>
                <w:sz w:val="22"/>
                <w:szCs w:val="22"/>
              </w:rPr>
            </w:pPr>
            <w:r>
              <w:rPr>
                <w:rFonts w:ascii="Arial" w:hAnsi="Arial" w:cs="Arial"/>
                <w:sz w:val="22"/>
                <w:szCs w:val="22"/>
              </w:rPr>
              <w:t>14 Wo.</w:t>
            </w:r>
          </w:p>
        </w:tc>
      </w:tr>
      <w:tr w:rsidR="00184649" w:rsidRPr="00D12503" w14:paraId="4B333C26" w14:textId="77777777" w:rsidTr="00AA1AB1">
        <w:tc>
          <w:tcPr>
            <w:tcW w:w="730" w:type="dxa"/>
            <w:vMerge/>
            <w:vAlign w:val="center"/>
          </w:tcPr>
          <w:p w14:paraId="4ECDD88F" w14:textId="77777777" w:rsidR="00184649" w:rsidRPr="00D12503" w:rsidRDefault="00184649" w:rsidP="00AA1AB1">
            <w:pPr>
              <w:spacing w:before="60" w:after="60"/>
              <w:jc w:val="center"/>
              <w:rPr>
                <w:rFonts w:ascii="Arial" w:hAnsi="Arial" w:cs="Arial"/>
                <w:sz w:val="22"/>
                <w:szCs w:val="22"/>
              </w:rPr>
            </w:pPr>
          </w:p>
        </w:tc>
        <w:tc>
          <w:tcPr>
            <w:tcW w:w="2639" w:type="dxa"/>
            <w:tcBorders>
              <w:top w:val="single" w:sz="4" w:space="0" w:color="000000"/>
              <w:bottom w:val="single" w:sz="4" w:space="0" w:color="000000"/>
            </w:tcBorders>
          </w:tcPr>
          <w:p w14:paraId="49F9CC00"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Die Erde im Weltall</w:t>
            </w:r>
          </w:p>
        </w:tc>
        <w:tc>
          <w:tcPr>
            <w:tcW w:w="2890" w:type="dxa"/>
            <w:tcBorders>
              <w:top w:val="single" w:sz="4" w:space="0" w:color="000000"/>
              <w:bottom w:val="single" w:sz="4" w:space="0" w:color="000000"/>
            </w:tcBorders>
          </w:tcPr>
          <w:p w14:paraId="0F1404FA"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(4) Optische Instrumente und die Erforschung des Weltalls</w:t>
            </w:r>
          </w:p>
        </w:tc>
        <w:tc>
          <w:tcPr>
            <w:tcW w:w="2572" w:type="dxa"/>
            <w:tcBorders>
              <w:top w:val="single" w:sz="4" w:space="0" w:color="000000"/>
              <w:bottom w:val="single" w:sz="4" w:space="0" w:color="000000"/>
            </w:tcBorders>
          </w:tcPr>
          <w:p w14:paraId="0E0FB0A8" w14:textId="77777777" w:rsidR="00184649" w:rsidRDefault="00184649" w:rsidP="00184649">
            <w:pPr>
              <w:numPr>
                <w:ilvl w:val="0"/>
                <w:numId w:val="3"/>
              </w:numPr>
              <w:spacing w:before="60" w:after="60"/>
              <w:ind w:left="170" w:hanging="170"/>
              <w:rPr>
                <w:rFonts w:ascii="Arial" w:hAnsi="Arial" w:cs="Arial"/>
                <w:sz w:val="22"/>
                <w:szCs w:val="22"/>
              </w:rPr>
            </w:pPr>
            <w:r>
              <w:rPr>
                <w:rFonts w:ascii="Arial" w:hAnsi="Arial" w:cs="Arial"/>
                <w:sz w:val="22"/>
                <w:szCs w:val="22"/>
              </w:rPr>
              <w:t>optische Geräte</w:t>
            </w:r>
          </w:p>
          <w:p w14:paraId="0AF8DB9A" w14:textId="77777777" w:rsidR="00184649" w:rsidRPr="00D12503" w:rsidRDefault="00184649" w:rsidP="00184649">
            <w:pPr>
              <w:numPr>
                <w:ilvl w:val="0"/>
                <w:numId w:val="3"/>
              </w:numPr>
              <w:spacing w:before="60" w:after="60"/>
              <w:ind w:left="170" w:hanging="170"/>
              <w:rPr>
                <w:rFonts w:ascii="Arial" w:hAnsi="Arial" w:cs="Arial"/>
                <w:sz w:val="22"/>
                <w:szCs w:val="22"/>
              </w:rPr>
            </w:pPr>
            <w:r>
              <w:rPr>
                <w:rFonts w:ascii="Arial" w:hAnsi="Arial" w:cs="Arial"/>
                <w:sz w:val="22"/>
                <w:szCs w:val="22"/>
              </w:rPr>
              <w:t>Aufbau des Universums</w:t>
            </w:r>
          </w:p>
        </w:tc>
        <w:tc>
          <w:tcPr>
            <w:tcW w:w="1023" w:type="dxa"/>
            <w:tcBorders>
              <w:top w:val="single" w:sz="4" w:space="0" w:color="000000"/>
              <w:bottom w:val="single" w:sz="4" w:space="0" w:color="000000"/>
            </w:tcBorders>
          </w:tcPr>
          <w:p w14:paraId="080D49C3" w14:textId="77777777" w:rsidR="00184649" w:rsidRDefault="00184649" w:rsidP="00AA1AB1">
            <w:pPr>
              <w:spacing w:before="60" w:after="60"/>
              <w:jc w:val="center"/>
              <w:rPr>
                <w:rFonts w:ascii="Arial" w:hAnsi="Arial" w:cs="Arial"/>
                <w:sz w:val="22"/>
                <w:szCs w:val="22"/>
              </w:rPr>
            </w:pPr>
            <w:r>
              <w:rPr>
                <w:rFonts w:ascii="Arial" w:hAnsi="Arial" w:cs="Arial"/>
                <w:sz w:val="22"/>
                <w:szCs w:val="22"/>
              </w:rPr>
              <w:t>8 Std.</w:t>
            </w:r>
          </w:p>
          <w:p w14:paraId="00D374C4" w14:textId="77777777" w:rsidR="00184649" w:rsidRPr="00D12503" w:rsidRDefault="00184649" w:rsidP="00AA1AB1">
            <w:pPr>
              <w:spacing w:before="60" w:after="60"/>
              <w:jc w:val="center"/>
              <w:rPr>
                <w:rFonts w:ascii="Arial" w:hAnsi="Arial" w:cs="Arial"/>
                <w:sz w:val="22"/>
                <w:szCs w:val="22"/>
              </w:rPr>
            </w:pPr>
            <w:r>
              <w:rPr>
                <w:rFonts w:ascii="Arial" w:hAnsi="Arial" w:cs="Arial"/>
                <w:sz w:val="22"/>
                <w:szCs w:val="22"/>
              </w:rPr>
              <w:t>8 Wo.</w:t>
            </w:r>
          </w:p>
        </w:tc>
      </w:tr>
      <w:tr w:rsidR="00184649" w:rsidRPr="00D12503" w14:paraId="053DD6F3" w14:textId="77777777" w:rsidTr="00AA1AB1">
        <w:tc>
          <w:tcPr>
            <w:tcW w:w="730" w:type="dxa"/>
            <w:vMerge/>
            <w:tcBorders>
              <w:bottom w:val="double" w:sz="4" w:space="0" w:color="000000"/>
            </w:tcBorders>
            <w:vAlign w:val="center"/>
          </w:tcPr>
          <w:p w14:paraId="07975972" w14:textId="77777777" w:rsidR="00184649" w:rsidRPr="00D12503" w:rsidRDefault="00184649" w:rsidP="00AA1AB1">
            <w:pPr>
              <w:spacing w:before="60" w:after="60"/>
              <w:jc w:val="center"/>
              <w:rPr>
                <w:rFonts w:ascii="Arial" w:hAnsi="Arial" w:cs="Arial"/>
                <w:sz w:val="22"/>
                <w:szCs w:val="22"/>
              </w:rPr>
            </w:pPr>
          </w:p>
        </w:tc>
        <w:tc>
          <w:tcPr>
            <w:tcW w:w="2639" w:type="dxa"/>
            <w:tcBorders>
              <w:top w:val="single" w:sz="4" w:space="0" w:color="000000"/>
              <w:bottom w:val="double" w:sz="4" w:space="0" w:color="000000"/>
            </w:tcBorders>
          </w:tcPr>
          <w:p w14:paraId="544F2EF9"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Werkzeuge physikalisch betrachtet</w:t>
            </w:r>
          </w:p>
        </w:tc>
        <w:tc>
          <w:tcPr>
            <w:tcW w:w="2890" w:type="dxa"/>
            <w:tcBorders>
              <w:top w:val="single" w:sz="4" w:space="0" w:color="000000"/>
              <w:bottom w:val="double" w:sz="4" w:space="0" w:color="000000"/>
            </w:tcBorders>
          </w:tcPr>
          <w:p w14:paraId="7CC9E803"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(6) Kräfte und Maschinen</w:t>
            </w:r>
          </w:p>
        </w:tc>
        <w:tc>
          <w:tcPr>
            <w:tcW w:w="2572" w:type="dxa"/>
            <w:tcBorders>
              <w:top w:val="single" w:sz="4" w:space="0" w:color="000000"/>
              <w:bottom w:val="double" w:sz="4" w:space="0" w:color="000000"/>
            </w:tcBorders>
          </w:tcPr>
          <w:p w14:paraId="68D6A7F5" w14:textId="77777777" w:rsidR="00184649" w:rsidRDefault="00184649" w:rsidP="00184649">
            <w:pPr>
              <w:numPr>
                <w:ilvl w:val="0"/>
                <w:numId w:val="3"/>
              </w:numPr>
              <w:spacing w:before="60" w:after="60"/>
              <w:ind w:left="170" w:hanging="170"/>
              <w:rPr>
                <w:rFonts w:ascii="Arial" w:hAnsi="Arial" w:cs="Arial"/>
                <w:sz w:val="22"/>
                <w:szCs w:val="22"/>
              </w:rPr>
            </w:pPr>
            <w:r>
              <w:rPr>
                <w:rFonts w:ascii="Arial" w:hAnsi="Arial" w:cs="Arial"/>
                <w:sz w:val="22"/>
                <w:szCs w:val="22"/>
              </w:rPr>
              <w:t>Kräfte, Energie und Leistung</w:t>
            </w:r>
          </w:p>
          <w:p w14:paraId="0DF65F5D" w14:textId="77777777" w:rsidR="00184649" w:rsidRDefault="00184649" w:rsidP="00184649">
            <w:pPr>
              <w:numPr>
                <w:ilvl w:val="0"/>
                <w:numId w:val="3"/>
              </w:numPr>
              <w:spacing w:before="60" w:after="60"/>
              <w:ind w:left="170" w:hanging="170"/>
              <w:rPr>
                <w:rFonts w:ascii="Arial" w:hAnsi="Arial" w:cs="Arial"/>
                <w:sz w:val="22"/>
                <w:szCs w:val="22"/>
              </w:rPr>
            </w:pPr>
            <w:r>
              <w:rPr>
                <w:rFonts w:ascii="Arial" w:hAnsi="Arial" w:cs="Arial"/>
                <w:sz w:val="22"/>
                <w:szCs w:val="22"/>
              </w:rPr>
              <w:t>Maschinen</w:t>
            </w:r>
          </w:p>
          <w:p w14:paraId="3FB521D7" w14:textId="77777777" w:rsidR="00184649" w:rsidRPr="00D12503" w:rsidRDefault="00184649" w:rsidP="00184649">
            <w:pPr>
              <w:numPr>
                <w:ilvl w:val="0"/>
                <w:numId w:val="3"/>
              </w:numPr>
              <w:spacing w:before="60" w:after="60"/>
              <w:ind w:left="170" w:hanging="170"/>
              <w:rPr>
                <w:rFonts w:ascii="Arial" w:hAnsi="Arial" w:cs="Arial"/>
                <w:sz w:val="22"/>
                <w:szCs w:val="22"/>
              </w:rPr>
            </w:pPr>
            <w:r>
              <w:rPr>
                <w:rFonts w:ascii="Arial" w:hAnsi="Arial" w:cs="Arial"/>
                <w:sz w:val="22"/>
                <w:szCs w:val="22"/>
              </w:rPr>
              <w:t>Elektromotor</w:t>
            </w:r>
          </w:p>
        </w:tc>
        <w:tc>
          <w:tcPr>
            <w:tcW w:w="1023" w:type="dxa"/>
            <w:tcBorders>
              <w:top w:val="single" w:sz="4" w:space="0" w:color="000000"/>
              <w:bottom w:val="double" w:sz="4" w:space="0" w:color="000000"/>
            </w:tcBorders>
          </w:tcPr>
          <w:p w14:paraId="22E011A5" w14:textId="77777777" w:rsidR="00184649" w:rsidRDefault="00184649" w:rsidP="00AA1AB1">
            <w:pPr>
              <w:spacing w:before="60" w:after="60"/>
              <w:jc w:val="center"/>
              <w:rPr>
                <w:rFonts w:ascii="Arial" w:hAnsi="Arial" w:cs="Arial"/>
                <w:sz w:val="22"/>
                <w:szCs w:val="22"/>
              </w:rPr>
            </w:pPr>
            <w:r>
              <w:rPr>
                <w:rFonts w:ascii="Arial" w:hAnsi="Arial" w:cs="Arial"/>
                <w:sz w:val="22"/>
                <w:szCs w:val="22"/>
              </w:rPr>
              <w:t>14 Std.</w:t>
            </w:r>
          </w:p>
          <w:p w14:paraId="0911A6EF" w14:textId="77777777" w:rsidR="00184649" w:rsidRPr="00D12503" w:rsidRDefault="00184649" w:rsidP="00AA1AB1">
            <w:pPr>
              <w:spacing w:before="60" w:after="60"/>
              <w:jc w:val="center"/>
              <w:rPr>
                <w:rFonts w:ascii="Arial" w:hAnsi="Arial" w:cs="Arial"/>
                <w:sz w:val="22"/>
                <w:szCs w:val="22"/>
              </w:rPr>
            </w:pPr>
            <w:r>
              <w:rPr>
                <w:rFonts w:ascii="Arial" w:hAnsi="Arial" w:cs="Arial"/>
                <w:sz w:val="22"/>
                <w:szCs w:val="22"/>
              </w:rPr>
              <w:t>14 Wo.</w:t>
            </w:r>
          </w:p>
        </w:tc>
      </w:tr>
      <w:tr w:rsidR="00184649" w:rsidRPr="00D12503" w14:paraId="10171945" w14:textId="77777777" w:rsidTr="00AA1AB1">
        <w:tc>
          <w:tcPr>
            <w:tcW w:w="730" w:type="dxa"/>
            <w:vMerge w:val="restart"/>
            <w:tcBorders>
              <w:top w:val="double" w:sz="4" w:space="0" w:color="000000"/>
            </w:tcBorders>
            <w:vAlign w:val="center"/>
          </w:tcPr>
          <w:p w14:paraId="306BDDA1" w14:textId="77777777" w:rsidR="00184649" w:rsidRPr="00D12503" w:rsidRDefault="00184649" w:rsidP="00AA1AB1">
            <w:pPr>
              <w:spacing w:before="60" w:after="60"/>
              <w:jc w:val="center"/>
              <w:rPr>
                <w:rFonts w:ascii="Arial" w:hAnsi="Arial" w:cs="Arial"/>
                <w:sz w:val="22"/>
                <w:szCs w:val="22"/>
              </w:rPr>
            </w:pPr>
            <w:r>
              <w:rPr>
                <w:rFonts w:ascii="Arial" w:hAnsi="Arial" w:cs="Arial"/>
                <w:sz w:val="22"/>
                <w:szCs w:val="22"/>
              </w:rPr>
              <w:t>8</w:t>
            </w:r>
          </w:p>
        </w:tc>
        <w:tc>
          <w:tcPr>
            <w:tcW w:w="2639" w:type="dxa"/>
            <w:tcBorders>
              <w:top w:val="double" w:sz="4" w:space="0" w:color="000000"/>
              <w:bottom w:val="single" w:sz="4" w:space="0" w:color="000000"/>
            </w:tcBorders>
          </w:tcPr>
          <w:p w14:paraId="3522298E"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Wie entsteht ein Gewitter?</w:t>
            </w:r>
          </w:p>
        </w:tc>
        <w:tc>
          <w:tcPr>
            <w:tcW w:w="2890" w:type="dxa"/>
            <w:tcBorders>
              <w:top w:val="double" w:sz="4" w:space="0" w:color="000000"/>
              <w:bottom w:val="single" w:sz="4" w:space="0" w:color="000000"/>
            </w:tcBorders>
          </w:tcPr>
          <w:p w14:paraId="7AA0EBAC"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(5) Stromkreise</w:t>
            </w:r>
          </w:p>
        </w:tc>
        <w:tc>
          <w:tcPr>
            <w:tcW w:w="2572" w:type="dxa"/>
            <w:tcBorders>
              <w:top w:val="double" w:sz="4" w:space="0" w:color="000000"/>
              <w:bottom w:val="single" w:sz="4" w:space="0" w:color="000000"/>
            </w:tcBorders>
          </w:tcPr>
          <w:p w14:paraId="0A7E2371" w14:textId="77777777" w:rsidR="00184649" w:rsidRDefault="00184649" w:rsidP="00184649">
            <w:pPr>
              <w:numPr>
                <w:ilvl w:val="0"/>
                <w:numId w:val="3"/>
              </w:numPr>
              <w:spacing w:before="60" w:after="60"/>
              <w:ind w:left="170" w:hanging="170"/>
              <w:rPr>
                <w:rFonts w:ascii="Arial" w:hAnsi="Arial" w:cs="Arial"/>
                <w:sz w:val="22"/>
                <w:szCs w:val="22"/>
              </w:rPr>
            </w:pPr>
            <w:r>
              <w:rPr>
                <w:rFonts w:ascii="Arial" w:hAnsi="Arial" w:cs="Arial"/>
                <w:sz w:val="22"/>
                <w:szCs w:val="22"/>
              </w:rPr>
              <w:t>elektrische Ladungen</w:t>
            </w:r>
          </w:p>
          <w:p w14:paraId="24226691" w14:textId="77777777" w:rsidR="00184649" w:rsidRDefault="00184649" w:rsidP="00184649">
            <w:pPr>
              <w:numPr>
                <w:ilvl w:val="0"/>
                <w:numId w:val="3"/>
              </w:numPr>
              <w:spacing w:before="60" w:after="60"/>
              <w:ind w:left="170" w:hanging="170"/>
              <w:rPr>
                <w:rFonts w:ascii="Arial" w:hAnsi="Arial" w:cs="Arial"/>
                <w:sz w:val="22"/>
                <w:szCs w:val="22"/>
              </w:rPr>
            </w:pPr>
            <w:r>
              <w:rPr>
                <w:rFonts w:ascii="Arial" w:hAnsi="Arial" w:cs="Arial"/>
                <w:sz w:val="22"/>
                <w:szCs w:val="22"/>
              </w:rPr>
              <w:t>Stromstärke</w:t>
            </w:r>
          </w:p>
          <w:p w14:paraId="56C58B36" w14:textId="77777777" w:rsidR="00184649" w:rsidRPr="00D12503" w:rsidRDefault="00184649" w:rsidP="00184649">
            <w:pPr>
              <w:numPr>
                <w:ilvl w:val="0"/>
                <w:numId w:val="3"/>
              </w:numPr>
              <w:spacing w:before="60" w:after="60"/>
              <w:ind w:left="170" w:hanging="170"/>
              <w:rPr>
                <w:rFonts w:ascii="Arial" w:hAnsi="Arial" w:cs="Arial"/>
                <w:sz w:val="22"/>
                <w:szCs w:val="22"/>
              </w:rPr>
            </w:pPr>
            <w:r>
              <w:rPr>
                <w:rFonts w:ascii="Arial" w:hAnsi="Arial" w:cs="Arial"/>
                <w:sz w:val="22"/>
                <w:szCs w:val="22"/>
              </w:rPr>
              <w:t>Spannung</w:t>
            </w:r>
          </w:p>
        </w:tc>
        <w:tc>
          <w:tcPr>
            <w:tcW w:w="1023" w:type="dxa"/>
            <w:tcBorders>
              <w:top w:val="double" w:sz="4" w:space="0" w:color="000000"/>
              <w:bottom w:val="single" w:sz="4" w:space="0" w:color="000000"/>
            </w:tcBorders>
          </w:tcPr>
          <w:p w14:paraId="737A7BD8" w14:textId="77777777" w:rsidR="00184649" w:rsidRDefault="00184649" w:rsidP="00AA1AB1">
            <w:pPr>
              <w:spacing w:before="60" w:after="60"/>
              <w:jc w:val="center"/>
              <w:rPr>
                <w:rFonts w:ascii="Arial" w:hAnsi="Arial" w:cs="Arial"/>
                <w:sz w:val="22"/>
                <w:szCs w:val="22"/>
              </w:rPr>
            </w:pPr>
            <w:r>
              <w:rPr>
                <w:rFonts w:ascii="Arial" w:hAnsi="Arial" w:cs="Arial"/>
                <w:sz w:val="22"/>
                <w:szCs w:val="22"/>
              </w:rPr>
              <w:t>24 Std.</w:t>
            </w:r>
          </w:p>
          <w:p w14:paraId="3CEDF685" w14:textId="77777777" w:rsidR="00184649" w:rsidRPr="00D12503" w:rsidRDefault="00184649" w:rsidP="00AA1AB1">
            <w:pPr>
              <w:spacing w:before="60" w:after="60"/>
              <w:jc w:val="center"/>
              <w:rPr>
                <w:rFonts w:ascii="Arial" w:hAnsi="Arial" w:cs="Arial"/>
                <w:sz w:val="22"/>
                <w:szCs w:val="22"/>
              </w:rPr>
            </w:pPr>
            <w:r>
              <w:rPr>
                <w:rFonts w:ascii="Arial" w:hAnsi="Arial" w:cs="Arial"/>
                <w:sz w:val="22"/>
                <w:szCs w:val="22"/>
              </w:rPr>
              <w:t>12 Wo.</w:t>
            </w:r>
          </w:p>
        </w:tc>
      </w:tr>
      <w:tr w:rsidR="00184649" w:rsidRPr="00D12503" w14:paraId="52491E5A" w14:textId="77777777" w:rsidTr="00AA1AB1">
        <w:tc>
          <w:tcPr>
            <w:tcW w:w="730" w:type="dxa"/>
            <w:vMerge/>
            <w:vAlign w:val="center"/>
          </w:tcPr>
          <w:p w14:paraId="61313472" w14:textId="77777777" w:rsidR="00184649" w:rsidRPr="00D12503" w:rsidRDefault="00184649" w:rsidP="00AA1AB1">
            <w:pPr>
              <w:spacing w:before="60" w:after="60"/>
              <w:jc w:val="center"/>
              <w:rPr>
                <w:rFonts w:ascii="Arial" w:hAnsi="Arial" w:cs="Arial"/>
                <w:sz w:val="22"/>
                <w:szCs w:val="22"/>
              </w:rPr>
            </w:pPr>
          </w:p>
        </w:tc>
        <w:tc>
          <w:tcPr>
            <w:tcW w:w="2639" w:type="dxa"/>
            <w:tcBorders>
              <w:top w:val="single" w:sz="4" w:space="0" w:color="000000"/>
              <w:bottom w:val="single" w:sz="4" w:space="0" w:color="000000"/>
            </w:tcBorders>
          </w:tcPr>
          <w:p w14:paraId="37B5E516"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Der Sicherungskasten im Haushalt</w:t>
            </w:r>
          </w:p>
        </w:tc>
        <w:tc>
          <w:tcPr>
            <w:tcW w:w="2890" w:type="dxa"/>
            <w:tcBorders>
              <w:top w:val="single" w:sz="4" w:space="0" w:color="000000"/>
              <w:bottom w:val="single" w:sz="4" w:space="0" w:color="000000"/>
            </w:tcBorders>
          </w:tcPr>
          <w:p w14:paraId="58225781"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(5) Stromkreise</w:t>
            </w:r>
          </w:p>
        </w:tc>
        <w:tc>
          <w:tcPr>
            <w:tcW w:w="2572" w:type="dxa"/>
            <w:tcBorders>
              <w:top w:val="single" w:sz="4" w:space="0" w:color="000000"/>
              <w:bottom w:val="single" w:sz="4" w:space="0" w:color="000000"/>
            </w:tcBorders>
          </w:tcPr>
          <w:p w14:paraId="3883D9E3" w14:textId="77777777" w:rsidR="00184649" w:rsidRDefault="00184649" w:rsidP="00184649">
            <w:pPr>
              <w:numPr>
                <w:ilvl w:val="0"/>
                <w:numId w:val="3"/>
              </w:numPr>
              <w:spacing w:before="60" w:after="60"/>
              <w:ind w:left="170" w:hanging="170"/>
              <w:rPr>
                <w:rFonts w:ascii="Arial" w:hAnsi="Arial" w:cs="Arial"/>
                <w:sz w:val="22"/>
                <w:szCs w:val="22"/>
              </w:rPr>
            </w:pPr>
            <w:r>
              <w:rPr>
                <w:rFonts w:ascii="Arial" w:hAnsi="Arial" w:cs="Arial"/>
                <w:sz w:val="22"/>
                <w:szCs w:val="22"/>
              </w:rPr>
              <w:t>elektrische Energie</w:t>
            </w:r>
          </w:p>
          <w:p w14:paraId="354AB421" w14:textId="77777777" w:rsidR="00184649" w:rsidRPr="00D12503" w:rsidRDefault="00184649" w:rsidP="00184649">
            <w:pPr>
              <w:numPr>
                <w:ilvl w:val="0"/>
                <w:numId w:val="3"/>
              </w:numPr>
              <w:spacing w:before="60" w:after="60"/>
              <w:ind w:left="170" w:hanging="170"/>
              <w:rPr>
                <w:rFonts w:ascii="Arial" w:hAnsi="Arial" w:cs="Arial"/>
                <w:sz w:val="22"/>
                <w:szCs w:val="22"/>
              </w:rPr>
            </w:pPr>
            <w:r>
              <w:rPr>
                <w:rFonts w:ascii="Arial" w:hAnsi="Arial" w:cs="Arial"/>
                <w:sz w:val="22"/>
                <w:szCs w:val="22"/>
              </w:rPr>
              <w:t>Gesetze des Stromkreises</w:t>
            </w:r>
          </w:p>
        </w:tc>
        <w:tc>
          <w:tcPr>
            <w:tcW w:w="1023" w:type="dxa"/>
            <w:tcBorders>
              <w:top w:val="single" w:sz="4" w:space="0" w:color="000000"/>
              <w:bottom w:val="single" w:sz="4" w:space="0" w:color="000000"/>
            </w:tcBorders>
          </w:tcPr>
          <w:p w14:paraId="0DED2797" w14:textId="77777777" w:rsidR="00184649" w:rsidRDefault="00184649" w:rsidP="00AA1AB1">
            <w:pPr>
              <w:spacing w:before="60" w:after="60"/>
              <w:jc w:val="center"/>
              <w:rPr>
                <w:rFonts w:ascii="Arial" w:hAnsi="Arial" w:cs="Arial"/>
                <w:sz w:val="22"/>
                <w:szCs w:val="22"/>
              </w:rPr>
            </w:pPr>
            <w:r>
              <w:rPr>
                <w:rFonts w:ascii="Arial" w:hAnsi="Arial" w:cs="Arial"/>
                <w:sz w:val="22"/>
                <w:szCs w:val="22"/>
              </w:rPr>
              <w:t>48 Std.</w:t>
            </w:r>
          </w:p>
          <w:p w14:paraId="5E1477E9" w14:textId="77777777" w:rsidR="00184649" w:rsidRPr="00D12503" w:rsidRDefault="00184649" w:rsidP="00AA1AB1">
            <w:pPr>
              <w:spacing w:before="60" w:after="60"/>
              <w:jc w:val="center"/>
              <w:rPr>
                <w:rFonts w:ascii="Arial" w:hAnsi="Arial" w:cs="Arial"/>
                <w:sz w:val="22"/>
                <w:szCs w:val="22"/>
              </w:rPr>
            </w:pPr>
            <w:r>
              <w:rPr>
                <w:rFonts w:ascii="Arial" w:hAnsi="Arial" w:cs="Arial"/>
                <w:sz w:val="22"/>
                <w:szCs w:val="22"/>
              </w:rPr>
              <w:t>24 Wo.</w:t>
            </w:r>
          </w:p>
        </w:tc>
      </w:tr>
      <w:tr w:rsidR="00184649" w:rsidRPr="00D12503" w14:paraId="3FD412FD" w14:textId="77777777" w:rsidTr="00AA1AB1">
        <w:tc>
          <w:tcPr>
            <w:tcW w:w="730" w:type="dxa"/>
            <w:vMerge w:val="restart"/>
            <w:tcBorders>
              <w:top w:val="double" w:sz="4" w:space="0" w:color="000000"/>
            </w:tcBorders>
            <w:vAlign w:val="center"/>
          </w:tcPr>
          <w:p w14:paraId="5A1E546F" w14:textId="77777777" w:rsidR="00184649" w:rsidRPr="00D12503" w:rsidRDefault="00184649" w:rsidP="00AA1AB1">
            <w:pPr>
              <w:spacing w:before="60" w:after="60"/>
              <w:jc w:val="center"/>
              <w:rPr>
                <w:rFonts w:ascii="Arial" w:hAnsi="Arial" w:cs="Arial"/>
                <w:sz w:val="22"/>
                <w:szCs w:val="22"/>
              </w:rPr>
            </w:pPr>
            <w:r>
              <w:rPr>
                <w:rFonts w:ascii="Arial" w:hAnsi="Arial" w:cs="Arial"/>
                <w:sz w:val="22"/>
                <w:szCs w:val="22"/>
              </w:rPr>
              <w:t>9</w:t>
            </w:r>
          </w:p>
        </w:tc>
        <w:tc>
          <w:tcPr>
            <w:tcW w:w="2639" w:type="dxa"/>
            <w:tcBorders>
              <w:top w:val="double" w:sz="4" w:space="0" w:color="000000"/>
              <w:bottom w:val="single" w:sz="4" w:space="0" w:color="000000"/>
            </w:tcBorders>
          </w:tcPr>
          <w:p w14:paraId="589A1C2F"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Stromversorgung – Wie kommt Strom zur Steckdose?</w:t>
            </w:r>
          </w:p>
        </w:tc>
        <w:tc>
          <w:tcPr>
            <w:tcW w:w="2890" w:type="dxa"/>
            <w:tcBorders>
              <w:top w:val="double" w:sz="4" w:space="0" w:color="000000"/>
              <w:bottom w:val="single" w:sz="4" w:space="0" w:color="000000"/>
            </w:tcBorders>
          </w:tcPr>
          <w:p w14:paraId="2B382C90"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(7) Elektrische Energieversorgung</w:t>
            </w:r>
          </w:p>
        </w:tc>
        <w:tc>
          <w:tcPr>
            <w:tcW w:w="2572" w:type="dxa"/>
            <w:tcBorders>
              <w:top w:val="double" w:sz="4" w:space="0" w:color="000000"/>
              <w:bottom w:val="single" w:sz="4" w:space="0" w:color="000000"/>
            </w:tcBorders>
          </w:tcPr>
          <w:p w14:paraId="251262F6" w14:textId="77777777" w:rsidR="00184649" w:rsidRDefault="00184649" w:rsidP="00184649">
            <w:pPr>
              <w:numPr>
                <w:ilvl w:val="0"/>
                <w:numId w:val="4"/>
              </w:numPr>
              <w:spacing w:before="60" w:after="60"/>
              <w:ind w:left="170" w:hanging="170"/>
              <w:rPr>
                <w:rFonts w:ascii="Arial" w:hAnsi="Arial" w:cs="Arial"/>
                <w:sz w:val="22"/>
                <w:szCs w:val="22"/>
              </w:rPr>
            </w:pPr>
            <w:r>
              <w:rPr>
                <w:rFonts w:ascii="Arial" w:hAnsi="Arial" w:cs="Arial"/>
                <w:sz w:val="22"/>
                <w:szCs w:val="22"/>
              </w:rPr>
              <w:t>Elektromagnetismus</w:t>
            </w:r>
          </w:p>
          <w:p w14:paraId="4D6B3841" w14:textId="77777777" w:rsidR="00184649" w:rsidRDefault="00184649" w:rsidP="00184649">
            <w:pPr>
              <w:numPr>
                <w:ilvl w:val="0"/>
                <w:numId w:val="4"/>
              </w:numPr>
              <w:spacing w:before="60" w:after="60"/>
              <w:ind w:left="170" w:hanging="170"/>
              <w:rPr>
                <w:rFonts w:ascii="Arial" w:hAnsi="Arial" w:cs="Arial"/>
                <w:sz w:val="22"/>
                <w:szCs w:val="22"/>
              </w:rPr>
            </w:pPr>
            <w:r>
              <w:rPr>
                <w:rFonts w:ascii="Arial" w:hAnsi="Arial" w:cs="Arial"/>
                <w:sz w:val="22"/>
                <w:szCs w:val="22"/>
              </w:rPr>
              <w:t>Induktion</w:t>
            </w:r>
          </w:p>
          <w:p w14:paraId="2559FAFE" w14:textId="77777777" w:rsidR="00184649" w:rsidRDefault="00184649" w:rsidP="00184649">
            <w:pPr>
              <w:numPr>
                <w:ilvl w:val="0"/>
                <w:numId w:val="4"/>
              </w:numPr>
              <w:spacing w:before="60" w:after="60"/>
              <w:ind w:left="170" w:hanging="170"/>
              <w:rPr>
                <w:rFonts w:ascii="Arial" w:hAnsi="Arial" w:cs="Arial"/>
                <w:sz w:val="22"/>
                <w:szCs w:val="22"/>
              </w:rPr>
            </w:pPr>
            <w:r>
              <w:rPr>
                <w:rFonts w:ascii="Arial" w:hAnsi="Arial" w:cs="Arial"/>
                <w:sz w:val="22"/>
                <w:szCs w:val="22"/>
              </w:rPr>
              <w:t>Generatoren</w:t>
            </w:r>
          </w:p>
          <w:p w14:paraId="07FEB2E6" w14:textId="77777777" w:rsidR="00184649" w:rsidRDefault="00184649" w:rsidP="00184649">
            <w:pPr>
              <w:numPr>
                <w:ilvl w:val="0"/>
                <w:numId w:val="4"/>
              </w:numPr>
              <w:spacing w:before="60" w:after="60"/>
              <w:ind w:left="170" w:hanging="170"/>
              <w:rPr>
                <w:rFonts w:ascii="Arial" w:hAnsi="Arial" w:cs="Arial"/>
                <w:sz w:val="22"/>
                <w:szCs w:val="22"/>
              </w:rPr>
            </w:pPr>
            <w:r>
              <w:rPr>
                <w:rFonts w:ascii="Arial" w:hAnsi="Arial" w:cs="Arial"/>
                <w:sz w:val="22"/>
                <w:szCs w:val="22"/>
              </w:rPr>
              <w:t>Kraftwerke</w:t>
            </w:r>
          </w:p>
          <w:p w14:paraId="5121E61D" w14:textId="77777777" w:rsidR="00184649" w:rsidRPr="00D12503" w:rsidRDefault="00184649" w:rsidP="00184649">
            <w:pPr>
              <w:numPr>
                <w:ilvl w:val="0"/>
                <w:numId w:val="4"/>
              </w:numPr>
              <w:spacing w:before="60" w:after="60"/>
              <w:ind w:left="170" w:hanging="170"/>
              <w:rPr>
                <w:rFonts w:ascii="Arial" w:hAnsi="Arial" w:cs="Arial"/>
                <w:sz w:val="22"/>
                <w:szCs w:val="22"/>
              </w:rPr>
            </w:pPr>
            <w:r>
              <w:rPr>
                <w:rFonts w:ascii="Arial" w:hAnsi="Arial" w:cs="Arial"/>
                <w:sz w:val="22"/>
                <w:szCs w:val="22"/>
              </w:rPr>
              <w:t>Nachhaltigkeit</w:t>
            </w:r>
          </w:p>
        </w:tc>
        <w:tc>
          <w:tcPr>
            <w:tcW w:w="1023" w:type="dxa"/>
            <w:tcBorders>
              <w:top w:val="double" w:sz="4" w:space="0" w:color="000000"/>
              <w:bottom w:val="single" w:sz="4" w:space="0" w:color="000000"/>
            </w:tcBorders>
          </w:tcPr>
          <w:p w14:paraId="1C85C818" w14:textId="77777777" w:rsidR="00184649" w:rsidRDefault="00184649" w:rsidP="00AA1AB1">
            <w:pPr>
              <w:spacing w:before="60" w:after="60"/>
              <w:jc w:val="center"/>
              <w:rPr>
                <w:rFonts w:ascii="Arial" w:hAnsi="Arial" w:cs="Arial"/>
                <w:sz w:val="22"/>
                <w:szCs w:val="22"/>
              </w:rPr>
            </w:pPr>
            <w:r>
              <w:rPr>
                <w:rFonts w:ascii="Arial" w:hAnsi="Arial" w:cs="Arial"/>
                <w:sz w:val="22"/>
                <w:szCs w:val="22"/>
              </w:rPr>
              <w:t>16 Std.</w:t>
            </w:r>
          </w:p>
          <w:p w14:paraId="535A073A" w14:textId="77777777" w:rsidR="00184649" w:rsidRPr="00D12503" w:rsidRDefault="00184649" w:rsidP="00AA1AB1">
            <w:pPr>
              <w:spacing w:before="60" w:after="60"/>
              <w:jc w:val="center"/>
              <w:rPr>
                <w:rFonts w:ascii="Arial" w:hAnsi="Arial" w:cs="Arial"/>
                <w:sz w:val="22"/>
                <w:szCs w:val="22"/>
              </w:rPr>
            </w:pPr>
            <w:r>
              <w:rPr>
                <w:rFonts w:ascii="Arial" w:hAnsi="Arial" w:cs="Arial"/>
                <w:sz w:val="22"/>
                <w:szCs w:val="22"/>
              </w:rPr>
              <w:t>16 Wo.</w:t>
            </w:r>
          </w:p>
        </w:tc>
      </w:tr>
      <w:tr w:rsidR="00184649" w:rsidRPr="00D12503" w14:paraId="23C321D9" w14:textId="77777777" w:rsidTr="00AA1AB1">
        <w:tc>
          <w:tcPr>
            <w:tcW w:w="730" w:type="dxa"/>
            <w:vMerge/>
            <w:tcBorders>
              <w:bottom w:val="double" w:sz="4" w:space="0" w:color="000000"/>
            </w:tcBorders>
            <w:vAlign w:val="center"/>
          </w:tcPr>
          <w:p w14:paraId="45E9425C" w14:textId="77777777" w:rsidR="00184649" w:rsidRPr="00D12503" w:rsidRDefault="00184649" w:rsidP="00AA1AB1">
            <w:pPr>
              <w:spacing w:before="60" w:after="60"/>
              <w:jc w:val="center"/>
              <w:rPr>
                <w:rFonts w:ascii="Arial" w:hAnsi="Arial" w:cs="Arial"/>
                <w:sz w:val="22"/>
                <w:szCs w:val="22"/>
              </w:rPr>
            </w:pPr>
          </w:p>
        </w:tc>
        <w:tc>
          <w:tcPr>
            <w:tcW w:w="2639" w:type="dxa"/>
            <w:tcBorders>
              <w:top w:val="single" w:sz="4" w:space="0" w:color="000000"/>
              <w:bottom w:val="single" w:sz="4" w:space="0" w:color="000000"/>
            </w:tcBorders>
          </w:tcPr>
          <w:p w14:paraId="20A3A415"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Schwimmen und Tauchen</w:t>
            </w:r>
          </w:p>
        </w:tc>
        <w:tc>
          <w:tcPr>
            <w:tcW w:w="2890" w:type="dxa"/>
            <w:tcBorders>
              <w:top w:val="single" w:sz="4" w:space="0" w:color="000000"/>
              <w:bottom w:val="single" w:sz="4" w:space="0" w:color="000000"/>
            </w:tcBorders>
          </w:tcPr>
          <w:p w14:paraId="40DA793E"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(10) Bewegungen und ihre Ursachen</w:t>
            </w:r>
          </w:p>
        </w:tc>
        <w:tc>
          <w:tcPr>
            <w:tcW w:w="2572" w:type="dxa"/>
            <w:tcBorders>
              <w:top w:val="single" w:sz="4" w:space="0" w:color="000000"/>
              <w:bottom w:val="single" w:sz="4" w:space="0" w:color="000000"/>
            </w:tcBorders>
          </w:tcPr>
          <w:p w14:paraId="186A2188" w14:textId="77777777" w:rsidR="00184649" w:rsidRDefault="00184649" w:rsidP="00184649">
            <w:pPr>
              <w:numPr>
                <w:ilvl w:val="0"/>
                <w:numId w:val="3"/>
              </w:numPr>
              <w:spacing w:before="60" w:after="60"/>
              <w:ind w:left="170" w:hanging="170"/>
              <w:rPr>
                <w:rFonts w:ascii="Arial" w:hAnsi="Arial" w:cs="Arial"/>
                <w:sz w:val="22"/>
                <w:szCs w:val="22"/>
              </w:rPr>
            </w:pPr>
            <w:r>
              <w:rPr>
                <w:rFonts w:ascii="Arial" w:hAnsi="Arial" w:cs="Arial"/>
                <w:sz w:val="22"/>
                <w:szCs w:val="22"/>
              </w:rPr>
              <w:t>Kraft und Druck</w:t>
            </w:r>
          </w:p>
          <w:p w14:paraId="3A95285C" w14:textId="77777777" w:rsidR="00184649" w:rsidRPr="00D12503" w:rsidRDefault="00184649" w:rsidP="00184649">
            <w:pPr>
              <w:numPr>
                <w:ilvl w:val="0"/>
                <w:numId w:val="3"/>
              </w:numPr>
              <w:spacing w:before="60" w:after="60"/>
              <w:ind w:left="170" w:hanging="170"/>
              <w:rPr>
                <w:rFonts w:ascii="Arial" w:hAnsi="Arial" w:cs="Arial"/>
                <w:sz w:val="22"/>
                <w:szCs w:val="22"/>
              </w:rPr>
            </w:pPr>
            <w:r>
              <w:rPr>
                <w:rFonts w:ascii="Arial" w:hAnsi="Arial" w:cs="Arial"/>
                <w:sz w:val="22"/>
                <w:szCs w:val="22"/>
              </w:rPr>
              <w:t>Auftrieb</w:t>
            </w:r>
          </w:p>
        </w:tc>
        <w:tc>
          <w:tcPr>
            <w:tcW w:w="1023" w:type="dxa"/>
            <w:tcBorders>
              <w:top w:val="single" w:sz="4" w:space="0" w:color="000000"/>
              <w:bottom w:val="single" w:sz="4" w:space="0" w:color="000000"/>
            </w:tcBorders>
          </w:tcPr>
          <w:p w14:paraId="073A35FB" w14:textId="77777777" w:rsidR="00184649" w:rsidRDefault="00184649" w:rsidP="00AA1AB1">
            <w:pPr>
              <w:spacing w:before="60" w:after="60"/>
              <w:jc w:val="center"/>
              <w:rPr>
                <w:rFonts w:ascii="Arial" w:hAnsi="Arial" w:cs="Arial"/>
                <w:sz w:val="22"/>
                <w:szCs w:val="22"/>
              </w:rPr>
            </w:pPr>
            <w:r>
              <w:rPr>
                <w:rFonts w:ascii="Arial" w:hAnsi="Arial" w:cs="Arial"/>
                <w:sz w:val="22"/>
                <w:szCs w:val="22"/>
              </w:rPr>
              <w:t>12 Std.</w:t>
            </w:r>
          </w:p>
          <w:p w14:paraId="5F358884" w14:textId="77777777" w:rsidR="00184649" w:rsidRPr="00D12503" w:rsidRDefault="00184649" w:rsidP="00AA1AB1">
            <w:pPr>
              <w:spacing w:before="60" w:after="60"/>
              <w:jc w:val="center"/>
              <w:rPr>
                <w:rFonts w:ascii="Arial" w:hAnsi="Arial" w:cs="Arial"/>
                <w:sz w:val="22"/>
                <w:szCs w:val="22"/>
              </w:rPr>
            </w:pPr>
            <w:r>
              <w:rPr>
                <w:rFonts w:ascii="Arial" w:hAnsi="Arial" w:cs="Arial"/>
                <w:sz w:val="22"/>
                <w:szCs w:val="22"/>
              </w:rPr>
              <w:t>12 Wo.</w:t>
            </w:r>
          </w:p>
        </w:tc>
      </w:tr>
      <w:tr w:rsidR="00184649" w:rsidRPr="00D12503" w14:paraId="0BA73191" w14:textId="77777777" w:rsidTr="00AA1AB1">
        <w:tc>
          <w:tcPr>
            <w:tcW w:w="730" w:type="dxa"/>
            <w:vMerge/>
            <w:tcBorders>
              <w:bottom w:val="double" w:sz="4" w:space="0" w:color="000000"/>
            </w:tcBorders>
            <w:vAlign w:val="center"/>
          </w:tcPr>
          <w:p w14:paraId="0FF638E8" w14:textId="77777777" w:rsidR="00184649" w:rsidRPr="00D12503" w:rsidRDefault="00184649" w:rsidP="00AA1AB1">
            <w:pPr>
              <w:spacing w:before="60" w:after="60"/>
              <w:jc w:val="center"/>
              <w:rPr>
                <w:rFonts w:ascii="Arial" w:hAnsi="Arial" w:cs="Arial"/>
                <w:sz w:val="22"/>
                <w:szCs w:val="22"/>
              </w:rPr>
            </w:pPr>
          </w:p>
        </w:tc>
        <w:tc>
          <w:tcPr>
            <w:tcW w:w="2639" w:type="dxa"/>
            <w:tcBorders>
              <w:top w:val="single" w:sz="4" w:space="0" w:color="000000"/>
              <w:bottom w:val="double" w:sz="4" w:space="0" w:color="000000"/>
            </w:tcBorders>
          </w:tcPr>
          <w:p w14:paraId="73F1E329" w14:textId="77777777" w:rsidR="00184649" w:rsidRPr="006B7DDD" w:rsidRDefault="00184649" w:rsidP="00AA1AB1">
            <w:pPr>
              <w:spacing w:before="60" w:after="60"/>
              <w:rPr>
                <w:rFonts w:ascii="Arial" w:hAnsi="Arial" w:cs="Arial"/>
                <w:sz w:val="20"/>
                <w:szCs w:val="22"/>
              </w:rPr>
            </w:pPr>
            <w:r>
              <w:rPr>
                <w:rFonts w:ascii="Arial" w:hAnsi="Arial" w:cs="Arial"/>
                <w:sz w:val="22"/>
                <w:szCs w:val="22"/>
              </w:rPr>
              <w:t>Blick in die Vergangenheit – Entstehen und Vergehen im Weltall</w:t>
            </w:r>
          </w:p>
        </w:tc>
        <w:tc>
          <w:tcPr>
            <w:tcW w:w="2890" w:type="dxa"/>
            <w:tcBorders>
              <w:top w:val="single" w:sz="4" w:space="0" w:color="000000"/>
              <w:bottom w:val="double" w:sz="4" w:space="0" w:color="000000"/>
            </w:tcBorders>
          </w:tcPr>
          <w:p w14:paraId="21A495A8"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(4) Optische Instrumente und die Erforschung des Weltalls</w:t>
            </w:r>
          </w:p>
        </w:tc>
        <w:tc>
          <w:tcPr>
            <w:tcW w:w="2572" w:type="dxa"/>
            <w:tcBorders>
              <w:top w:val="single" w:sz="4" w:space="0" w:color="000000"/>
              <w:bottom w:val="double" w:sz="4" w:space="0" w:color="000000"/>
            </w:tcBorders>
          </w:tcPr>
          <w:p w14:paraId="420E07F3" w14:textId="77777777" w:rsidR="00184649" w:rsidRDefault="00184649" w:rsidP="00184649">
            <w:pPr>
              <w:numPr>
                <w:ilvl w:val="0"/>
                <w:numId w:val="4"/>
              </w:numPr>
              <w:spacing w:before="60" w:after="60"/>
              <w:ind w:left="170" w:hanging="170"/>
              <w:rPr>
                <w:rFonts w:ascii="Arial" w:hAnsi="Arial" w:cs="Arial"/>
                <w:sz w:val="22"/>
                <w:szCs w:val="22"/>
              </w:rPr>
            </w:pPr>
            <w:r>
              <w:rPr>
                <w:rFonts w:ascii="Arial" w:hAnsi="Arial" w:cs="Arial"/>
                <w:sz w:val="22"/>
                <w:szCs w:val="22"/>
              </w:rPr>
              <w:t>Astronomie</w:t>
            </w:r>
          </w:p>
          <w:p w14:paraId="2F53DEC7" w14:textId="77777777" w:rsidR="00184649" w:rsidRPr="00D12503" w:rsidRDefault="00184649" w:rsidP="00184649">
            <w:pPr>
              <w:numPr>
                <w:ilvl w:val="0"/>
                <w:numId w:val="4"/>
              </w:numPr>
              <w:spacing w:before="60" w:after="60"/>
              <w:ind w:left="170" w:hanging="170"/>
              <w:rPr>
                <w:rFonts w:ascii="Arial" w:hAnsi="Arial" w:cs="Arial"/>
                <w:sz w:val="22"/>
                <w:szCs w:val="22"/>
              </w:rPr>
            </w:pPr>
            <w:r>
              <w:rPr>
                <w:rFonts w:ascii="Arial" w:hAnsi="Arial" w:cs="Arial"/>
                <w:sz w:val="22"/>
                <w:szCs w:val="22"/>
              </w:rPr>
              <w:t>Universum</w:t>
            </w:r>
          </w:p>
        </w:tc>
        <w:tc>
          <w:tcPr>
            <w:tcW w:w="1023" w:type="dxa"/>
            <w:tcBorders>
              <w:top w:val="single" w:sz="4" w:space="0" w:color="000000"/>
              <w:bottom w:val="double" w:sz="4" w:space="0" w:color="000000"/>
            </w:tcBorders>
          </w:tcPr>
          <w:p w14:paraId="3F96488B" w14:textId="77777777" w:rsidR="00184649" w:rsidRPr="006B7DDD" w:rsidRDefault="00184649" w:rsidP="00AA1AB1">
            <w:pPr>
              <w:spacing w:before="60" w:after="60"/>
              <w:jc w:val="center"/>
              <w:rPr>
                <w:rFonts w:ascii="Arial" w:hAnsi="Arial" w:cs="Arial"/>
                <w:sz w:val="22"/>
                <w:szCs w:val="22"/>
              </w:rPr>
            </w:pPr>
            <w:r>
              <w:rPr>
                <w:rFonts w:ascii="Arial" w:hAnsi="Arial" w:cs="Arial"/>
                <w:sz w:val="22"/>
                <w:szCs w:val="22"/>
              </w:rPr>
              <w:t>6</w:t>
            </w:r>
            <w:r w:rsidRPr="006B7DDD">
              <w:rPr>
                <w:rFonts w:ascii="Arial" w:hAnsi="Arial" w:cs="Arial"/>
                <w:sz w:val="22"/>
                <w:szCs w:val="22"/>
              </w:rPr>
              <w:t xml:space="preserve"> Std.</w:t>
            </w:r>
          </w:p>
          <w:p w14:paraId="0369C495" w14:textId="77777777" w:rsidR="00184649" w:rsidRPr="00D12503" w:rsidRDefault="00184649" w:rsidP="00AA1AB1">
            <w:pPr>
              <w:spacing w:before="60" w:after="60"/>
              <w:jc w:val="center"/>
              <w:rPr>
                <w:rFonts w:ascii="Arial" w:hAnsi="Arial" w:cs="Arial"/>
                <w:sz w:val="22"/>
                <w:szCs w:val="22"/>
              </w:rPr>
            </w:pPr>
            <w:r>
              <w:rPr>
                <w:rFonts w:ascii="Arial" w:hAnsi="Arial" w:cs="Arial"/>
                <w:sz w:val="22"/>
                <w:szCs w:val="22"/>
              </w:rPr>
              <w:t>6</w:t>
            </w:r>
            <w:r w:rsidRPr="006B7DDD">
              <w:rPr>
                <w:rFonts w:ascii="Arial" w:hAnsi="Arial" w:cs="Arial"/>
                <w:sz w:val="22"/>
                <w:szCs w:val="22"/>
              </w:rPr>
              <w:t xml:space="preserve"> Wo.</w:t>
            </w:r>
          </w:p>
        </w:tc>
      </w:tr>
      <w:tr w:rsidR="00184649" w:rsidRPr="00D12503" w14:paraId="19C79FDE" w14:textId="77777777" w:rsidTr="00AA1AB1">
        <w:tc>
          <w:tcPr>
            <w:tcW w:w="730" w:type="dxa"/>
            <w:vMerge w:val="restart"/>
            <w:tcBorders>
              <w:top w:val="double" w:sz="4" w:space="0" w:color="000000"/>
            </w:tcBorders>
            <w:vAlign w:val="center"/>
          </w:tcPr>
          <w:p w14:paraId="28254C50" w14:textId="77777777" w:rsidR="00184649" w:rsidRPr="00D12503" w:rsidRDefault="00184649" w:rsidP="00AA1AB1">
            <w:pPr>
              <w:spacing w:before="60" w:after="60"/>
              <w:jc w:val="center"/>
              <w:rPr>
                <w:rFonts w:ascii="Arial" w:hAnsi="Arial" w:cs="Arial"/>
                <w:sz w:val="22"/>
                <w:szCs w:val="22"/>
              </w:rPr>
            </w:pPr>
            <w:r>
              <w:rPr>
                <w:rFonts w:ascii="Arial" w:hAnsi="Arial" w:cs="Arial"/>
                <w:sz w:val="22"/>
                <w:szCs w:val="22"/>
              </w:rPr>
              <w:t>10</w:t>
            </w:r>
          </w:p>
        </w:tc>
        <w:tc>
          <w:tcPr>
            <w:tcW w:w="2639" w:type="dxa"/>
            <w:tcBorders>
              <w:top w:val="double" w:sz="4" w:space="0" w:color="000000"/>
              <w:bottom w:val="single" w:sz="4" w:space="0" w:color="000000"/>
            </w:tcBorders>
          </w:tcPr>
          <w:p w14:paraId="39ED5B3A"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Blitzschnell oder Schneckentempo</w:t>
            </w:r>
          </w:p>
        </w:tc>
        <w:tc>
          <w:tcPr>
            <w:tcW w:w="2890" w:type="dxa"/>
            <w:tcBorders>
              <w:top w:val="double" w:sz="4" w:space="0" w:color="000000"/>
              <w:bottom w:val="single" w:sz="4" w:space="0" w:color="000000"/>
            </w:tcBorders>
          </w:tcPr>
          <w:p w14:paraId="61D18274"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(10) Bewegungen und ihre Ursachen</w:t>
            </w:r>
          </w:p>
        </w:tc>
        <w:tc>
          <w:tcPr>
            <w:tcW w:w="2572" w:type="dxa"/>
            <w:tcBorders>
              <w:top w:val="double" w:sz="4" w:space="0" w:color="000000"/>
              <w:bottom w:val="single" w:sz="4" w:space="0" w:color="000000"/>
            </w:tcBorders>
          </w:tcPr>
          <w:p w14:paraId="3D8699CC" w14:textId="77777777" w:rsidR="00184649" w:rsidRDefault="00184649" w:rsidP="00184649">
            <w:pPr>
              <w:numPr>
                <w:ilvl w:val="0"/>
                <w:numId w:val="4"/>
              </w:numPr>
              <w:spacing w:before="60" w:after="60"/>
              <w:ind w:left="170" w:hanging="170"/>
              <w:rPr>
                <w:rFonts w:ascii="Arial" w:hAnsi="Arial" w:cs="Arial"/>
                <w:sz w:val="22"/>
                <w:szCs w:val="22"/>
              </w:rPr>
            </w:pPr>
            <w:r>
              <w:rPr>
                <w:rFonts w:ascii="Arial" w:hAnsi="Arial" w:cs="Arial"/>
                <w:sz w:val="22"/>
                <w:szCs w:val="22"/>
              </w:rPr>
              <w:t>Bewegungsgesetze</w:t>
            </w:r>
          </w:p>
          <w:p w14:paraId="6FC6F209" w14:textId="77777777" w:rsidR="00184649" w:rsidRPr="00D12503" w:rsidRDefault="00184649" w:rsidP="00184649">
            <w:pPr>
              <w:numPr>
                <w:ilvl w:val="0"/>
                <w:numId w:val="4"/>
              </w:numPr>
              <w:spacing w:before="60" w:after="60"/>
              <w:ind w:left="170" w:hanging="170"/>
              <w:rPr>
                <w:rFonts w:ascii="Arial" w:hAnsi="Arial" w:cs="Arial"/>
                <w:sz w:val="22"/>
                <w:szCs w:val="22"/>
              </w:rPr>
            </w:pPr>
            <w:r>
              <w:rPr>
                <w:rFonts w:ascii="Arial" w:hAnsi="Arial" w:cs="Arial"/>
                <w:sz w:val="22"/>
                <w:szCs w:val="22"/>
              </w:rPr>
              <w:t>Erdbeschleunigung</w:t>
            </w:r>
          </w:p>
        </w:tc>
        <w:tc>
          <w:tcPr>
            <w:tcW w:w="1023" w:type="dxa"/>
            <w:tcBorders>
              <w:top w:val="double" w:sz="4" w:space="0" w:color="000000"/>
              <w:bottom w:val="single" w:sz="4" w:space="0" w:color="000000"/>
            </w:tcBorders>
          </w:tcPr>
          <w:p w14:paraId="3E4035AF" w14:textId="77777777" w:rsidR="00184649" w:rsidRDefault="00184649" w:rsidP="00AA1AB1">
            <w:pPr>
              <w:spacing w:before="60" w:after="60"/>
              <w:jc w:val="center"/>
              <w:rPr>
                <w:rFonts w:ascii="Arial" w:hAnsi="Arial" w:cs="Arial"/>
                <w:sz w:val="22"/>
                <w:szCs w:val="22"/>
              </w:rPr>
            </w:pPr>
            <w:r>
              <w:rPr>
                <w:rFonts w:ascii="Arial" w:hAnsi="Arial" w:cs="Arial"/>
                <w:sz w:val="22"/>
                <w:szCs w:val="22"/>
              </w:rPr>
              <w:t>24 Std.</w:t>
            </w:r>
          </w:p>
          <w:p w14:paraId="40586280" w14:textId="77777777" w:rsidR="00184649" w:rsidRPr="00D12503" w:rsidRDefault="00184649" w:rsidP="00AA1AB1">
            <w:pPr>
              <w:spacing w:before="60" w:after="60"/>
              <w:jc w:val="center"/>
              <w:rPr>
                <w:rFonts w:ascii="Arial" w:hAnsi="Arial" w:cs="Arial"/>
                <w:sz w:val="22"/>
                <w:szCs w:val="22"/>
              </w:rPr>
            </w:pPr>
            <w:r>
              <w:rPr>
                <w:rFonts w:ascii="Arial" w:hAnsi="Arial" w:cs="Arial"/>
                <w:sz w:val="22"/>
                <w:szCs w:val="22"/>
              </w:rPr>
              <w:t>12 Wo.</w:t>
            </w:r>
          </w:p>
        </w:tc>
      </w:tr>
      <w:tr w:rsidR="00184649" w:rsidRPr="00D12503" w14:paraId="47A3E59E" w14:textId="77777777" w:rsidTr="00AA1AB1">
        <w:tc>
          <w:tcPr>
            <w:tcW w:w="730" w:type="dxa"/>
            <w:vMerge/>
            <w:tcBorders>
              <w:top w:val="double" w:sz="4" w:space="0" w:color="000000"/>
            </w:tcBorders>
            <w:vAlign w:val="center"/>
          </w:tcPr>
          <w:p w14:paraId="1A4CD98C" w14:textId="77777777" w:rsidR="00184649" w:rsidRDefault="00184649" w:rsidP="00AA1AB1">
            <w:pPr>
              <w:spacing w:before="60" w:after="60"/>
              <w:jc w:val="center"/>
              <w:rPr>
                <w:rFonts w:ascii="Arial" w:hAnsi="Arial" w:cs="Arial"/>
                <w:sz w:val="22"/>
                <w:szCs w:val="22"/>
              </w:rPr>
            </w:pPr>
          </w:p>
        </w:tc>
        <w:tc>
          <w:tcPr>
            <w:tcW w:w="2639" w:type="dxa"/>
            <w:tcBorders>
              <w:top w:val="single" w:sz="4" w:space="0" w:color="000000"/>
              <w:bottom w:val="single" w:sz="4" w:space="0" w:color="000000"/>
            </w:tcBorders>
          </w:tcPr>
          <w:p w14:paraId="114297CB"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Radioaktivität und Kernenergie – Die Verantwortung der Wissenschaften</w:t>
            </w:r>
          </w:p>
        </w:tc>
        <w:tc>
          <w:tcPr>
            <w:tcW w:w="2890" w:type="dxa"/>
            <w:tcBorders>
              <w:top w:val="single" w:sz="4" w:space="0" w:color="000000"/>
              <w:bottom w:val="single" w:sz="4" w:space="0" w:color="000000"/>
            </w:tcBorders>
          </w:tcPr>
          <w:p w14:paraId="42C6089C"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(8) Kernenergie und Radioaktivität</w:t>
            </w:r>
          </w:p>
        </w:tc>
        <w:tc>
          <w:tcPr>
            <w:tcW w:w="2572" w:type="dxa"/>
            <w:tcBorders>
              <w:top w:val="single" w:sz="4" w:space="0" w:color="000000"/>
              <w:bottom w:val="single" w:sz="4" w:space="0" w:color="000000"/>
            </w:tcBorders>
          </w:tcPr>
          <w:p w14:paraId="4245158C" w14:textId="77777777" w:rsidR="00184649" w:rsidRDefault="00184649" w:rsidP="00184649">
            <w:pPr>
              <w:numPr>
                <w:ilvl w:val="0"/>
                <w:numId w:val="4"/>
              </w:numPr>
              <w:spacing w:before="60" w:after="60"/>
              <w:ind w:left="170" w:hanging="170"/>
              <w:rPr>
                <w:rFonts w:ascii="Arial" w:hAnsi="Arial" w:cs="Arial"/>
                <w:sz w:val="22"/>
                <w:szCs w:val="22"/>
              </w:rPr>
            </w:pPr>
            <w:r>
              <w:rPr>
                <w:rFonts w:ascii="Arial" w:hAnsi="Arial" w:cs="Arial"/>
                <w:sz w:val="22"/>
                <w:szCs w:val="22"/>
              </w:rPr>
              <w:t>Atome und Isotope</w:t>
            </w:r>
          </w:p>
          <w:p w14:paraId="6F5883A2" w14:textId="77777777" w:rsidR="00184649" w:rsidRDefault="00184649" w:rsidP="00184649">
            <w:pPr>
              <w:numPr>
                <w:ilvl w:val="0"/>
                <w:numId w:val="4"/>
              </w:numPr>
              <w:spacing w:before="60" w:after="60"/>
              <w:ind w:left="170" w:hanging="170"/>
              <w:rPr>
                <w:rFonts w:ascii="Arial" w:hAnsi="Arial" w:cs="Arial"/>
                <w:sz w:val="22"/>
                <w:szCs w:val="22"/>
              </w:rPr>
            </w:pPr>
            <w:r>
              <w:rPr>
                <w:rFonts w:ascii="Arial" w:hAnsi="Arial" w:cs="Arial"/>
                <w:sz w:val="22"/>
                <w:szCs w:val="22"/>
              </w:rPr>
              <w:t>Strahlungen</w:t>
            </w:r>
          </w:p>
          <w:p w14:paraId="31BECDA5" w14:textId="77777777" w:rsidR="00184649" w:rsidRPr="00D12503" w:rsidRDefault="00184649" w:rsidP="00184649">
            <w:pPr>
              <w:numPr>
                <w:ilvl w:val="0"/>
                <w:numId w:val="4"/>
              </w:numPr>
              <w:spacing w:before="60" w:after="60"/>
              <w:ind w:left="170" w:hanging="170"/>
              <w:rPr>
                <w:rFonts w:ascii="Arial" w:hAnsi="Arial" w:cs="Arial"/>
                <w:sz w:val="22"/>
                <w:szCs w:val="22"/>
              </w:rPr>
            </w:pPr>
            <w:r>
              <w:rPr>
                <w:rFonts w:ascii="Arial" w:hAnsi="Arial" w:cs="Arial"/>
                <w:sz w:val="22"/>
                <w:szCs w:val="22"/>
              </w:rPr>
              <w:t>Kernspaltung</w:t>
            </w:r>
          </w:p>
        </w:tc>
        <w:tc>
          <w:tcPr>
            <w:tcW w:w="1023" w:type="dxa"/>
            <w:tcBorders>
              <w:top w:val="single" w:sz="4" w:space="0" w:color="000000"/>
              <w:bottom w:val="single" w:sz="4" w:space="0" w:color="000000"/>
            </w:tcBorders>
          </w:tcPr>
          <w:p w14:paraId="7FE40D14" w14:textId="77777777" w:rsidR="00184649" w:rsidRDefault="00184649" w:rsidP="00AA1AB1">
            <w:pPr>
              <w:spacing w:before="60" w:after="60"/>
              <w:jc w:val="center"/>
              <w:rPr>
                <w:rFonts w:ascii="Arial" w:hAnsi="Arial" w:cs="Arial"/>
                <w:sz w:val="22"/>
                <w:szCs w:val="22"/>
              </w:rPr>
            </w:pPr>
            <w:r>
              <w:rPr>
                <w:rFonts w:ascii="Arial" w:hAnsi="Arial" w:cs="Arial"/>
                <w:sz w:val="22"/>
                <w:szCs w:val="22"/>
              </w:rPr>
              <w:t>24 Std.</w:t>
            </w:r>
          </w:p>
          <w:p w14:paraId="6AD6A5CF" w14:textId="77777777" w:rsidR="00184649" w:rsidRPr="00D12503" w:rsidRDefault="00184649" w:rsidP="00AA1AB1">
            <w:pPr>
              <w:spacing w:before="60" w:after="60"/>
              <w:jc w:val="center"/>
              <w:rPr>
                <w:rFonts w:ascii="Arial" w:hAnsi="Arial" w:cs="Arial"/>
                <w:sz w:val="22"/>
                <w:szCs w:val="22"/>
              </w:rPr>
            </w:pPr>
            <w:r>
              <w:rPr>
                <w:rFonts w:ascii="Arial" w:hAnsi="Arial" w:cs="Arial"/>
                <w:sz w:val="22"/>
                <w:szCs w:val="22"/>
              </w:rPr>
              <w:t>12 Wo.</w:t>
            </w:r>
          </w:p>
        </w:tc>
      </w:tr>
      <w:tr w:rsidR="00184649" w:rsidRPr="00D12503" w14:paraId="535A2BE5" w14:textId="77777777" w:rsidTr="00AA1AB1">
        <w:tc>
          <w:tcPr>
            <w:tcW w:w="730" w:type="dxa"/>
            <w:vMerge/>
            <w:tcBorders>
              <w:top w:val="double" w:sz="4" w:space="0" w:color="000000"/>
            </w:tcBorders>
            <w:vAlign w:val="center"/>
          </w:tcPr>
          <w:p w14:paraId="75ACBC21" w14:textId="77777777" w:rsidR="00184649" w:rsidRDefault="00184649" w:rsidP="00AA1AB1">
            <w:pPr>
              <w:spacing w:before="60" w:after="60"/>
              <w:jc w:val="center"/>
              <w:rPr>
                <w:rFonts w:ascii="Arial" w:hAnsi="Arial" w:cs="Arial"/>
                <w:sz w:val="22"/>
                <w:szCs w:val="22"/>
              </w:rPr>
            </w:pPr>
          </w:p>
        </w:tc>
        <w:tc>
          <w:tcPr>
            <w:tcW w:w="2639" w:type="dxa"/>
            <w:tcBorders>
              <w:top w:val="single" w:sz="4" w:space="0" w:color="000000"/>
              <w:bottom w:val="single" w:sz="4" w:space="0" w:color="000000"/>
            </w:tcBorders>
          </w:tcPr>
          <w:p w14:paraId="7EBA471B"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Die Informationsgesellschaft</w:t>
            </w:r>
          </w:p>
        </w:tc>
        <w:tc>
          <w:tcPr>
            <w:tcW w:w="2890" w:type="dxa"/>
            <w:tcBorders>
              <w:top w:val="single" w:sz="4" w:space="0" w:color="000000"/>
              <w:bottom w:val="single" w:sz="4" w:space="0" w:color="000000"/>
            </w:tcBorders>
          </w:tcPr>
          <w:p w14:paraId="4B46C03B" w14:textId="77777777" w:rsidR="00184649" w:rsidRPr="00D12503" w:rsidRDefault="00184649" w:rsidP="00AA1AB1">
            <w:pPr>
              <w:spacing w:before="60" w:after="60"/>
              <w:rPr>
                <w:rFonts w:ascii="Arial" w:hAnsi="Arial" w:cs="Arial"/>
                <w:sz w:val="22"/>
                <w:szCs w:val="22"/>
              </w:rPr>
            </w:pPr>
            <w:r>
              <w:rPr>
                <w:rFonts w:ascii="Arial" w:hAnsi="Arial" w:cs="Arial"/>
                <w:sz w:val="22"/>
                <w:szCs w:val="22"/>
              </w:rPr>
              <w:t>(9) Informationsübertragung</w:t>
            </w:r>
          </w:p>
        </w:tc>
        <w:tc>
          <w:tcPr>
            <w:tcW w:w="2572" w:type="dxa"/>
            <w:tcBorders>
              <w:top w:val="single" w:sz="4" w:space="0" w:color="000000"/>
              <w:bottom w:val="single" w:sz="4" w:space="0" w:color="000000"/>
            </w:tcBorders>
          </w:tcPr>
          <w:p w14:paraId="74498726" w14:textId="77777777" w:rsidR="00184649" w:rsidRDefault="00184649" w:rsidP="00184649">
            <w:pPr>
              <w:numPr>
                <w:ilvl w:val="0"/>
                <w:numId w:val="4"/>
              </w:numPr>
              <w:spacing w:before="60" w:after="60"/>
              <w:ind w:left="170" w:hanging="170"/>
              <w:rPr>
                <w:rFonts w:ascii="Arial" w:hAnsi="Arial" w:cs="Arial"/>
                <w:sz w:val="22"/>
                <w:szCs w:val="22"/>
              </w:rPr>
            </w:pPr>
            <w:r>
              <w:rPr>
                <w:rFonts w:ascii="Arial" w:hAnsi="Arial" w:cs="Arial"/>
                <w:sz w:val="22"/>
                <w:szCs w:val="22"/>
              </w:rPr>
              <w:t>Daten</w:t>
            </w:r>
          </w:p>
          <w:p w14:paraId="43D2B657" w14:textId="77777777" w:rsidR="00184649" w:rsidRDefault="00184649" w:rsidP="00184649">
            <w:pPr>
              <w:numPr>
                <w:ilvl w:val="0"/>
                <w:numId w:val="4"/>
              </w:numPr>
              <w:spacing w:before="60" w:after="60"/>
              <w:ind w:left="170" w:hanging="170"/>
              <w:rPr>
                <w:rFonts w:ascii="Arial" w:hAnsi="Arial" w:cs="Arial"/>
                <w:sz w:val="22"/>
                <w:szCs w:val="22"/>
              </w:rPr>
            </w:pPr>
            <w:r>
              <w:rPr>
                <w:rFonts w:ascii="Arial" w:hAnsi="Arial" w:cs="Arial"/>
                <w:sz w:val="22"/>
                <w:szCs w:val="22"/>
              </w:rPr>
              <w:t>Sensoren</w:t>
            </w:r>
          </w:p>
          <w:p w14:paraId="05A9F310" w14:textId="77777777" w:rsidR="00184649" w:rsidRPr="00D12503" w:rsidRDefault="00184649" w:rsidP="00184649">
            <w:pPr>
              <w:numPr>
                <w:ilvl w:val="0"/>
                <w:numId w:val="4"/>
              </w:numPr>
              <w:spacing w:before="60" w:after="60"/>
              <w:ind w:left="170" w:hanging="170"/>
              <w:rPr>
                <w:rFonts w:ascii="Arial" w:hAnsi="Arial" w:cs="Arial"/>
                <w:sz w:val="22"/>
                <w:szCs w:val="22"/>
              </w:rPr>
            </w:pPr>
            <w:r>
              <w:rPr>
                <w:rFonts w:ascii="Arial" w:hAnsi="Arial" w:cs="Arial"/>
                <w:sz w:val="22"/>
                <w:szCs w:val="22"/>
              </w:rPr>
              <w:t>Farben</w:t>
            </w:r>
          </w:p>
        </w:tc>
        <w:tc>
          <w:tcPr>
            <w:tcW w:w="1023" w:type="dxa"/>
            <w:tcBorders>
              <w:top w:val="single" w:sz="4" w:space="0" w:color="000000"/>
              <w:bottom w:val="single" w:sz="4" w:space="0" w:color="000000"/>
            </w:tcBorders>
          </w:tcPr>
          <w:p w14:paraId="63DE5CEA" w14:textId="77777777" w:rsidR="00184649" w:rsidRDefault="00184649" w:rsidP="00AA1AB1">
            <w:pPr>
              <w:spacing w:before="60" w:after="60"/>
              <w:jc w:val="center"/>
              <w:rPr>
                <w:rFonts w:ascii="Arial" w:hAnsi="Arial" w:cs="Arial"/>
                <w:sz w:val="22"/>
                <w:szCs w:val="22"/>
              </w:rPr>
            </w:pPr>
            <w:r>
              <w:rPr>
                <w:rFonts w:ascii="Arial" w:hAnsi="Arial" w:cs="Arial"/>
                <w:sz w:val="22"/>
                <w:szCs w:val="22"/>
              </w:rPr>
              <w:t>16 Std.</w:t>
            </w:r>
          </w:p>
          <w:p w14:paraId="649F6E5F" w14:textId="77777777" w:rsidR="00184649" w:rsidRPr="00D12503" w:rsidRDefault="00184649" w:rsidP="00AA1AB1">
            <w:pPr>
              <w:spacing w:before="60" w:after="60"/>
              <w:jc w:val="center"/>
              <w:rPr>
                <w:rFonts w:ascii="Arial" w:hAnsi="Arial" w:cs="Arial"/>
                <w:sz w:val="22"/>
                <w:szCs w:val="22"/>
              </w:rPr>
            </w:pPr>
            <w:r>
              <w:rPr>
                <w:rFonts w:ascii="Arial" w:hAnsi="Arial" w:cs="Arial"/>
                <w:sz w:val="22"/>
                <w:szCs w:val="22"/>
              </w:rPr>
              <w:t>8 Wo.</w:t>
            </w:r>
          </w:p>
        </w:tc>
      </w:tr>
    </w:tbl>
    <w:p w14:paraId="5A06EC32" w14:textId="77777777" w:rsidR="005532FD" w:rsidRDefault="005532FD"/>
    <w:sectPr w:rsidR="005532F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D2359"/>
    <w:multiLevelType w:val="hybridMultilevel"/>
    <w:tmpl w:val="940ADB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6814A02"/>
    <w:multiLevelType w:val="hybridMultilevel"/>
    <w:tmpl w:val="C9EA9F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C796359"/>
    <w:multiLevelType w:val="hybridMultilevel"/>
    <w:tmpl w:val="2DE64F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F3F582E"/>
    <w:multiLevelType w:val="hybridMultilevel"/>
    <w:tmpl w:val="562672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649"/>
    <w:rsid w:val="00184649"/>
    <w:rsid w:val="0022607C"/>
    <w:rsid w:val="00287D20"/>
    <w:rsid w:val="00314C21"/>
    <w:rsid w:val="005532FD"/>
    <w:rsid w:val="0065085D"/>
    <w:rsid w:val="00D91B8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16A35"/>
  <w15:chartTrackingRefBased/>
  <w15:docId w15:val="{72A26B1E-BB47-47B4-BE94-6878537A9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84649"/>
    <w:pPr>
      <w:spacing w:after="0" w:line="240" w:lineRule="auto"/>
    </w:pPr>
    <w:rPr>
      <w:rFonts w:ascii="Calibri" w:eastAsia="Times New Roman" w:hAnsi="Calibri" w:cs="Times New Roman"/>
      <w:kern w:val="0"/>
      <w14:ligatures w14:val="none"/>
    </w:rPr>
  </w:style>
  <w:style w:type="paragraph" w:styleId="berschrift1">
    <w:name w:val="heading 1"/>
    <w:basedOn w:val="Standard"/>
    <w:next w:val="Standard"/>
    <w:link w:val="berschrift1Zchn"/>
    <w:uiPriority w:val="9"/>
    <w:qFormat/>
    <w:rsid w:val="001846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846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8464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8464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8464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84649"/>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84649"/>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84649"/>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84649"/>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8464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8464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8464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8464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8464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8464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8464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8464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84649"/>
    <w:rPr>
      <w:rFonts w:eastAsiaTheme="majorEastAsia" w:cstheme="majorBidi"/>
      <w:color w:val="272727" w:themeColor="text1" w:themeTint="D8"/>
    </w:rPr>
  </w:style>
  <w:style w:type="paragraph" w:styleId="Titel">
    <w:name w:val="Title"/>
    <w:basedOn w:val="Standard"/>
    <w:next w:val="Standard"/>
    <w:link w:val="TitelZchn"/>
    <w:uiPriority w:val="10"/>
    <w:qFormat/>
    <w:rsid w:val="00184649"/>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8464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8464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8464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8464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84649"/>
    <w:rPr>
      <w:i/>
      <w:iCs/>
      <w:color w:val="404040" w:themeColor="text1" w:themeTint="BF"/>
    </w:rPr>
  </w:style>
  <w:style w:type="paragraph" w:styleId="Listenabsatz">
    <w:name w:val="List Paragraph"/>
    <w:basedOn w:val="Standard"/>
    <w:uiPriority w:val="34"/>
    <w:qFormat/>
    <w:rsid w:val="00184649"/>
    <w:pPr>
      <w:ind w:left="720"/>
      <w:contextualSpacing/>
    </w:pPr>
  </w:style>
  <w:style w:type="character" w:styleId="IntensiveHervorhebung">
    <w:name w:val="Intense Emphasis"/>
    <w:basedOn w:val="Absatz-Standardschriftart"/>
    <w:uiPriority w:val="21"/>
    <w:qFormat/>
    <w:rsid w:val="00184649"/>
    <w:rPr>
      <w:i/>
      <w:iCs/>
      <w:color w:val="0F4761" w:themeColor="accent1" w:themeShade="BF"/>
    </w:rPr>
  </w:style>
  <w:style w:type="paragraph" w:styleId="IntensivesZitat">
    <w:name w:val="Intense Quote"/>
    <w:basedOn w:val="Standard"/>
    <w:next w:val="Standard"/>
    <w:link w:val="IntensivesZitatZchn"/>
    <w:uiPriority w:val="30"/>
    <w:qFormat/>
    <w:rsid w:val="001846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84649"/>
    <w:rPr>
      <w:i/>
      <w:iCs/>
      <w:color w:val="0F4761" w:themeColor="accent1" w:themeShade="BF"/>
    </w:rPr>
  </w:style>
  <w:style w:type="character" w:styleId="IntensiverVerweis">
    <w:name w:val="Intense Reference"/>
    <w:basedOn w:val="Absatz-Standardschriftart"/>
    <w:uiPriority w:val="32"/>
    <w:qFormat/>
    <w:rsid w:val="0018464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439</Words>
  <Characters>2770</Characters>
  <Application>Microsoft Office Word</Application>
  <DocSecurity>4</DocSecurity>
  <Lines>23</Lines>
  <Paragraphs>6</Paragraphs>
  <ScaleCrop>false</ScaleCrop>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Heimann, Christoph (ASS)</dc:creator>
  <cp:keywords/>
  <dc:description/>
  <cp:lastModifiedBy>Ostermann, Natalia</cp:lastModifiedBy>
  <cp:revision>2</cp:revision>
  <dcterms:created xsi:type="dcterms:W3CDTF">2026-09-21T08:09:00Z</dcterms:created>
  <dcterms:modified xsi:type="dcterms:W3CDTF">2026-09-21T08:09:00Z</dcterms:modified>
</cp:coreProperties>
</file>